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B0" w:rsidRDefault="00FD31ED">
      <w:r>
        <w:rPr>
          <w:noProof/>
          <w:lang w:eastAsia="en-GB"/>
        </w:rPr>
        <w:t xml:space="preserve"> </w:t>
      </w:r>
      <w:r w:rsidR="006920AE">
        <w:rPr>
          <w:noProof/>
          <w:lang w:eastAsia="en-GB"/>
        </w:rPr>
        <w:drawing>
          <wp:inline distT="0" distB="0" distL="0" distR="0" wp14:anchorId="00F5C436" wp14:editId="6F74F31A">
            <wp:extent cx="840740" cy="600075"/>
            <wp:effectExtent l="0" t="0" r="0" b="9525"/>
            <wp:docPr id="45" name="Picture 45" descr="K:\Academic Year 2017 - 2018\CelticCrossEd_Logo.jpg"/>
            <wp:cNvGraphicFramePr/>
            <a:graphic xmlns:a="http://schemas.openxmlformats.org/drawingml/2006/main">
              <a:graphicData uri="http://schemas.openxmlformats.org/drawingml/2006/picture">
                <pic:pic xmlns:pic="http://schemas.openxmlformats.org/drawingml/2006/picture">
                  <pic:nvPicPr>
                    <pic:cNvPr id="45" name="Picture 45" descr="K:\Academic Year 2017 - 2018\CelticCrossEd_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740" cy="600075"/>
                    </a:xfrm>
                    <a:prstGeom prst="rect">
                      <a:avLst/>
                    </a:prstGeom>
                    <a:noFill/>
                    <a:ln>
                      <a:noFill/>
                    </a:ln>
                  </pic:spPr>
                </pic:pic>
              </a:graphicData>
            </a:graphic>
          </wp:inline>
        </w:drawing>
      </w:r>
      <w:r w:rsidR="006920AE" w:rsidRPr="006920AE">
        <w:rPr>
          <w:b/>
          <w:sz w:val="32"/>
        </w:rPr>
        <w:t xml:space="preserve">   </w:t>
      </w:r>
      <w:r w:rsidR="006920AE">
        <w:rPr>
          <w:b/>
          <w:sz w:val="32"/>
        </w:rPr>
        <w:t xml:space="preserve">                    </w:t>
      </w:r>
      <w:r w:rsidR="006920AE" w:rsidRPr="006920AE">
        <w:rPr>
          <w:b/>
          <w:sz w:val="32"/>
          <w:u w:val="single"/>
        </w:rPr>
        <w:t>HOME LEARNING</w:t>
      </w:r>
      <w:r w:rsidR="006920AE">
        <w:rPr>
          <w:b/>
          <w:sz w:val="32"/>
          <w:u w:val="single"/>
        </w:rPr>
        <w:t xml:space="preserve"> SCHEDULE</w:t>
      </w:r>
      <w:r w:rsidR="006920AE">
        <w:tab/>
      </w:r>
      <w:r w:rsidR="006920AE">
        <w:tab/>
        <w:t xml:space="preserve">          </w:t>
      </w:r>
      <w:r w:rsidR="006920AE">
        <w:tab/>
      </w:r>
      <w:r w:rsidR="006920AE">
        <w:rPr>
          <w:b/>
          <w:noProof/>
          <w:sz w:val="32"/>
          <w:lang w:eastAsia="en-GB"/>
        </w:rPr>
        <w:drawing>
          <wp:inline distT="0" distB="0" distL="0" distR="0" wp14:anchorId="3D9182C9" wp14:editId="1253314A">
            <wp:extent cx="71437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0456"/>
      </w:tblGrid>
      <w:tr w:rsidR="005C49B0" w:rsidTr="005C49B0">
        <w:tc>
          <w:tcPr>
            <w:tcW w:w="10456" w:type="dxa"/>
          </w:tcPr>
          <w:p w:rsidR="005C49B0" w:rsidRDefault="005C49B0">
            <w:r w:rsidRPr="00FD31ED">
              <w:rPr>
                <w:rFonts w:cstheme="minorHAnsi"/>
                <w:b/>
                <w:sz w:val="20"/>
                <w:szCs w:val="16"/>
              </w:rPr>
              <w:t>Week:</w:t>
            </w:r>
            <w:r>
              <w:rPr>
                <w:rFonts w:cstheme="minorHAnsi"/>
                <w:sz w:val="20"/>
                <w:szCs w:val="16"/>
              </w:rPr>
              <w:t xml:space="preserve"> 2</w:t>
            </w:r>
          </w:p>
        </w:tc>
      </w:tr>
      <w:tr w:rsidR="005C49B0" w:rsidTr="005C49B0">
        <w:tc>
          <w:tcPr>
            <w:tcW w:w="10456" w:type="dxa"/>
          </w:tcPr>
          <w:p w:rsidR="005C49B0" w:rsidRPr="00FD31ED" w:rsidRDefault="005C49B0">
            <w:pPr>
              <w:rPr>
                <w:rFonts w:cstheme="minorHAnsi"/>
                <w:b/>
                <w:sz w:val="20"/>
                <w:szCs w:val="16"/>
              </w:rPr>
            </w:pPr>
            <w:r w:rsidRPr="00FD31ED">
              <w:rPr>
                <w:rFonts w:cstheme="minorHAnsi"/>
                <w:b/>
                <w:sz w:val="20"/>
                <w:szCs w:val="16"/>
              </w:rPr>
              <w:t>Week commencing:</w:t>
            </w:r>
            <w:r w:rsidRPr="00FD31ED">
              <w:rPr>
                <w:rFonts w:cstheme="minorHAnsi"/>
                <w:sz w:val="20"/>
                <w:szCs w:val="16"/>
              </w:rPr>
              <w:t xml:space="preserve"> Monday </w:t>
            </w:r>
            <w:r>
              <w:rPr>
                <w:rFonts w:cstheme="minorHAnsi"/>
                <w:sz w:val="20"/>
                <w:szCs w:val="16"/>
              </w:rPr>
              <w:t>13</w:t>
            </w:r>
            <w:r w:rsidRPr="005F04B3">
              <w:rPr>
                <w:rFonts w:cstheme="minorHAnsi"/>
                <w:sz w:val="20"/>
                <w:szCs w:val="16"/>
                <w:vertAlign w:val="superscript"/>
              </w:rPr>
              <w:t>th</w:t>
            </w:r>
            <w:r>
              <w:rPr>
                <w:rFonts w:cstheme="minorHAnsi"/>
                <w:sz w:val="20"/>
                <w:szCs w:val="16"/>
              </w:rPr>
              <w:t xml:space="preserve"> April</w:t>
            </w:r>
            <w:r w:rsidRPr="00FD31ED">
              <w:rPr>
                <w:rFonts w:cstheme="minorHAnsi"/>
                <w:sz w:val="20"/>
                <w:szCs w:val="16"/>
              </w:rPr>
              <w:t xml:space="preserve"> 2020</w:t>
            </w:r>
          </w:p>
        </w:tc>
      </w:tr>
    </w:tbl>
    <w:p w:rsidR="005C49B0" w:rsidRDefault="005C49B0"/>
    <w:p w:rsidR="005C49B0" w:rsidRDefault="005C49B0">
      <w:r>
        <w:t>Daily activities:</w:t>
      </w:r>
    </w:p>
    <w:tbl>
      <w:tblPr>
        <w:tblStyle w:val="TableGrid"/>
        <w:tblW w:w="0" w:type="auto"/>
        <w:tblLook w:val="04A0" w:firstRow="1" w:lastRow="0" w:firstColumn="1" w:lastColumn="0" w:noHBand="0" w:noVBand="1"/>
      </w:tblPr>
      <w:tblGrid>
        <w:gridCol w:w="10456"/>
      </w:tblGrid>
      <w:tr w:rsidR="005C49B0" w:rsidTr="005C49B0">
        <w:tc>
          <w:tcPr>
            <w:tcW w:w="10456" w:type="dxa"/>
          </w:tcPr>
          <w:p w:rsidR="005C49B0" w:rsidRPr="00FD31ED" w:rsidRDefault="005C49B0" w:rsidP="005C49B0">
            <w:pPr>
              <w:rPr>
                <w:rFonts w:cstheme="minorHAnsi"/>
                <w:b/>
                <w:sz w:val="20"/>
                <w:szCs w:val="16"/>
                <w:u w:val="single"/>
              </w:rPr>
            </w:pPr>
            <w:r w:rsidRPr="00FD31ED">
              <w:rPr>
                <w:rFonts w:cstheme="minorHAnsi"/>
                <w:b/>
                <w:sz w:val="20"/>
                <w:szCs w:val="16"/>
                <w:u w:val="single"/>
              </w:rPr>
              <w:t>Times Tables Rock Stars:</w:t>
            </w:r>
          </w:p>
          <w:p w:rsidR="005C49B0" w:rsidRPr="00FD31ED" w:rsidRDefault="005C49B0" w:rsidP="005C49B0">
            <w:pPr>
              <w:rPr>
                <w:rFonts w:cstheme="minorHAnsi"/>
                <w:b/>
                <w:sz w:val="20"/>
                <w:szCs w:val="16"/>
                <w:u w:val="single"/>
              </w:rPr>
            </w:pPr>
          </w:p>
          <w:p w:rsidR="005C49B0" w:rsidRPr="00FD31ED" w:rsidRDefault="005C49B0" w:rsidP="005C49B0">
            <w:pPr>
              <w:pStyle w:val="ListParagraph"/>
              <w:numPr>
                <w:ilvl w:val="0"/>
                <w:numId w:val="1"/>
              </w:numPr>
              <w:rPr>
                <w:rFonts w:cstheme="minorHAnsi"/>
                <w:sz w:val="20"/>
                <w:szCs w:val="16"/>
              </w:rPr>
            </w:pPr>
            <w:r w:rsidRPr="00FD31ED">
              <w:rPr>
                <w:rFonts w:cstheme="minorHAnsi"/>
                <w:sz w:val="20"/>
                <w:szCs w:val="16"/>
              </w:rPr>
              <w:t xml:space="preserve">Please complete five festival games </w:t>
            </w:r>
            <w:r w:rsidRPr="00D05C90">
              <w:rPr>
                <w:rFonts w:cstheme="minorHAnsi"/>
                <w:sz w:val="20"/>
                <w:szCs w:val="16"/>
                <w:u w:val="single"/>
              </w:rPr>
              <w:t>every day</w:t>
            </w:r>
            <w:r w:rsidRPr="00FD31ED">
              <w:rPr>
                <w:rFonts w:cstheme="minorHAnsi"/>
                <w:sz w:val="20"/>
                <w:szCs w:val="16"/>
              </w:rPr>
              <w:t xml:space="preserve">. </w:t>
            </w:r>
          </w:p>
          <w:p w:rsidR="005C49B0" w:rsidRPr="00FD31ED" w:rsidRDefault="005C49B0" w:rsidP="005C49B0">
            <w:pPr>
              <w:rPr>
                <w:rFonts w:cstheme="minorHAnsi"/>
                <w:sz w:val="20"/>
                <w:szCs w:val="16"/>
              </w:rPr>
            </w:pPr>
          </w:p>
          <w:p w:rsidR="005C49B0" w:rsidRPr="00FD31ED" w:rsidRDefault="005C49B0" w:rsidP="005C49B0">
            <w:pPr>
              <w:rPr>
                <w:rFonts w:cstheme="minorHAnsi"/>
                <w:b/>
                <w:sz w:val="20"/>
                <w:szCs w:val="16"/>
                <w:u w:val="single"/>
              </w:rPr>
            </w:pPr>
            <w:r w:rsidRPr="00FD31ED">
              <w:rPr>
                <w:rFonts w:cstheme="minorHAnsi"/>
                <w:b/>
                <w:sz w:val="20"/>
                <w:szCs w:val="16"/>
                <w:u w:val="single"/>
              </w:rPr>
              <w:t>SPAG.com</w:t>
            </w:r>
          </w:p>
          <w:p w:rsidR="005C49B0" w:rsidRPr="00FD31ED" w:rsidRDefault="005C49B0" w:rsidP="005C49B0">
            <w:pPr>
              <w:rPr>
                <w:rFonts w:cstheme="minorHAnsi"/>
                <w:b/>
                <w:sz w:val="20"/>
                <w:szCs w:val="16"/>
                <w:u w:val="single"/>
              </w:rPr>
            </w:pPr>
          </w:p>
          <w:p w:rsidR="005C49B0" w:rsidRPr="00FD31ED" w:rsidRDefault="005C49B0" w:rsidP="005C49B0">
            <w:pPr>
              <w:pStyle w:val="ListParagraph"/>
              <w:numPr>
                <w:ilvl w:val="0"/>
                <w:numId w:val="1"/>
              </w:numPr>
              <w:rPr>
                <w:rFonts w:cstheme="minorHAnsi"/>
                <w:sz w:val="20"/>
                <w:szCs w:val="16"/>
              </w:rPr>
            </w:pPr>
            <w:r w:rsidRPr="00FD31ED">
              <w:rPr>
                <w:rFonts w:cstheme="minorHAnsi"/>
                <w:sz w:val="20"/>
                <w:szCs w:val="16"/>
              </w:rPr>
              <w:t xml:space="preserve">To </w:t>
            </w:r>
            <w:r>
              <w:rPr>
                <w:rFonts w:cstheme="minorHAnsi"/>
                <w:sz w:val="20"/>
                <w:szCs w:val="16"/>
              </w:rPr>
              <w:t xml:space="preserve">complete the one Suffix and Prefix </w:t>
            </w:r>
            <w:r w:rsidRPr="00FD31ED">
              <w:rPr>
                <w:rFonts w:cstheme="minorHAnsi"/>
                <w:sz w:val="20"/>
                <w:szCs w:val="16"/>
              </w:rPr>
              <w:t>activity</w:t>
            </w:r>
            <w:r>
              <w:rPr>
                <w:rFonts w:cstheme="minorHAnsi"/>
                <w:sz w:val="20"/>
                <w:szCs w:val="16"/>
              </w:rPr>
              <w:t xml:space="preserve">: </w:t>
            </w:r>
            <w:r w:rsidRPr="00D05C90">
              <w:rPr>
                <w:rFonts w:cstheme="minorHAnsi"/>
                <w:sz w:val="20"/>
                <w:szCs w:val="16"/>
                <w:u w:val="single"/>
              </w:rPr>
              <w:t>Due Friday 17</w:t>
            </w:r>
            <w:r w:rsidRPr="00D05C90">
              <w:rPr>
                <w:rFonts w:cstheme="minorHAnsi"/>
                <w:sz w:val="20"/>
                <w:szCs w:val="16"/>
                <w:u w:val="single"/>
                <w:vertAlign w:val="superscript"/>
              </w:rPr>
              <w:t>th</w:t>
            </w:r>
            <w:r w:rsidRPr="00D05C90">
              <w:rPr>
                <w:rFonts w:cstheme="minorHAnsi"/>
                <w:sz w:val="20"/>
                <w:szCs w:val="16"/>
                <w:u w:val="single"/>
              </w:rPr>
              <w:t xml:space="preserve"> April</w:t>
            </w:r>
            <w:r w:rsidRPr="00FD31ED">
              <w:rPr>
                <w:rFonts w:cstheme="minorHAnsi"/>
                <w:sz w:val="20"/>
                <w:szCs w:val="16"/>
              </w:rPr>
              <w:t>.</w:t>
            </w:r>
          </w:p>
          <w:p w:rsidR="005C49B0" w:rsidRDefault="005C49B0"/>
        </w:tc>
      </w:tr>
    </w:tbl>
    <w:p w:rsidR="005C49B0" w:rsidRDefault="005C49B0"/>
    <w:tbl>
      <w:tblPr>
        <w:tblStyle w:val="TableGrid"/>
        <w:tblW w:w="0" w:type="auto"/>
        <w:tblLook w:val="04A0" w:firstRow="1" w:lastRow="0" w:firstColumn="1" w:lastColumn="0" w:noHBand="0" w:noVBand="1"/>
      </w:tblPr>
      <w:tblGrid>
        <w:gridCol w:w="10456"/>
      </w:tblGrid>
      <w:tr w:rsidR="005C49B0" w:rsidTr="005C49B0">
        <w:tc>
          <w:tcPr>
            <w:tcW w:w="10456" w:type="dxa"/>
          </w:tcPr>
          <w:p w:rsidR="005C49B0" w:rsidRPr="00E4069D" w:rsidRDefault="005C49B0" w:rsidP="005C49B0">
            <w:pPr>
              <w:rPr>
                <w:rFonts w:cstheme="minorHAnsi"/>
                <w:sz w:val="20"/>
                <w:szCs w:val="16"/>
              </w:rPr>
            </w:pPr>
            <w:r>
              <w:rPr>
                <w:rFonts w:cstheme="minorHAnsi"/>
                <w:b/>
                <w:sz w:val="20"/>
                <w:szCs w:val="16"/>
                <w:u w:val="single"/>
              </w:rPr>
              <w:t>Maths:</w:t>
            </w:r>
            <w:r w:rsidRPr="00E4069D">
              <w:rPr>
                <w:rFonts w:cstheme="minorHAnsi"/>
                <w:sz w:val="20"/>
                <w:szCs w:val="16"/>
              </w:rPr>
              <w:t xml:space="preserve"> you will need to access </w:t>
            </w:r>
            <w:hyperlink r:id="rId7" w:history="1">
              <w:r w:rsidRPr="009F389D">
                <w:rPr>
                  <w:rStyle w:val="Hyperlink"/>
                  <w:rFonts w:cstheme="minorHAnsi"/>
                  <w:sz w:val="20"/>
                  <w:szCs w:val="16"/>
                </w:rPr>
                <w:t>https://whiterosemaths.com/homelearning/</w:t>
              </w:r>
            </w:hyperlink>
            <w:r>
              <w:rPr>
                <w:rFonts w:cstheme="minorHAnsi"/>
                <w:sz w:val="20"/>
                <w:szCs w:val="16"/>
              </w:rPr>
              <w:t xml:space="preserve"> and </w:t>
            </w:r>
            <w:r w:rsidRPr="00E4069D">
              <w:rPr>
                <w:rFonts w:cstheme="minorHAnsi"/>
                <w:sz w:val="20"/>
                <w:szCs w:val="16"/>
              </w:rPr>
              <w:t>Purple Mash using the log in codes which were sent out last week.</w:t>
            </w:r>
          </w:p>
          <w:p w:rsidR="005C49B0" w:rsidRPr="00FD31ED" w:rsidRDefault="005C49B0" w:rsidP="005C49B0">
            <w:pPr>
              <w:rPr>
                <w:rFonts w:cstheme="minorHAnsi"/>
                <w:sz w:val="20"/>
                <w:szCs w:val="16"/>
              </w:rPr>
            </w:pPr>
          </w:p>
          <w:tbl>
            <w:tblPr>
              <w:tblStyle w:val="TableGrid"/>
              <w:tblW w:w="0" w:type="auto"/>
              <w:jc w:val="center"/>
              <w:tblLook w:val="04A0" w:firstRow="1" w:lastRow="0" w:firstColumn="1" w:lastColumn="0" w:noHBand="0" w:noVBand="1"/>
            </w:tblPr>
            <w:tblGrid>
              <w:gridCol w:w="3183"/>
              <w:gridCol w:w="3183"/>
              <w:gridCol w:w="3183"/>
            </w:tblGrid>
            <w:tr w:rsidR="005C49B0" w:rsidRPr="00FD31ED" w:rsidTr="00F839D3">
              <w:trPr>
                <w:jc w:val="center"/>
              </w:trPr>
              <w:tc>
                <w:tcPr>
                  <w:tcW w:w="3183" w:type="dxa"/>
                </w:tcPr>
                <w:p w:rsidR="005C49B0" w:rsidRPr="00FD31ED" w:rsidRDefault="005C49B0" w:rsidP="005C49B0">
                  <w:pPr>
                    <w:rPr>
                      <w:rFonts w:cstheme="minorHAnsi"/>
                      <w:sz w:val="20"/>
                      <w:szCs w:val="16"/>
                    </w:rPr>
                  </w:pPr>
                  <w:r>
                    <w:rPr>
                      <w:rFonts w:cstheme="minorHAnsi"/>
                      <w:sz w:val="20"/>
                      <w:szCs w:val="16"/>
                    </w:rPr>
                    <w:t xml:space="preserve">Maths Activity </w:t>
                  </w:r>
                </w:p>
              </w:tc>
              <w:tc>
                <w:tcPr>
                  <w:tcW w:w="3183" w:type="dxa"/>
                </w:tcPr>
                <w:p w:rsidR="005C49B0" w:rsidRPr="00FD31ED" w:rsidRDefault="005C49B0" w:rsidP="005C49B0">
                  <w:pPr>
                    <w:jc w:val="center"/>
                    <w:rPr>
                      <w:rFonts w:cstheme="minorHAnsi"/>
                      <w:b/>
                      <w:sz w:val="20"/>
                      <w:szCs w:val="16"/>
                    </w:rPr>
                  </w:pPr>
                  <w:r>
                    <w:rPr>
                      <w:rFonts w:cstheme="minorHAnsi"/>
                      <w:b/>
                      <w:sz w:val="20"/>
                      <w:szCs w:val="16"/>
                    </w:rPr>
                    <w:t>Due</w:t>
                  </w:r>
                </w:p>
              </w:tc>
              <w:tc>
                <w:tcPr>
                  <w:tcW w:w="3183" w:type="dxa"/>
                </w:tcPr>
                <w:p w:rsidR="005C49B0" w:rsidRDefault="005C49B0" w:rsidP="005C49B0">
                  <w:pPr>
                    <w:jc w:val="center"/>
                    <w:rPr>
                      <w:rFonts w:cstheme="minorHAnsi"/>
                      <w:b/>
                      <w:sz w:val="20"/>
                      <w:szCs w:val="16"/>
                    </w:rPr>
                  </w:pPr>
                  <w:r>
                    <w:rPr>
                      <w:rFonts w:cstheme="minorHAnsi"/>
                      <w:b/>
                      <w:sz w:val="20"/>
                      <w:szCs w:val="16"/>
                    </w:rPr>
                    <w:t>Where can the task be found?</w:t>
                  </w:r>
                </w:p>
              </w:tc>
            </w:tr>
            <w:tr w:rsidR="005C49B0" w:rsidRPr="00FD31ED" w:rsidTr="00F839D3">
              <w:trPr>
                <w:jc w:val="center"/>
              </w:trPr>
              <w:tc>
                <w:tcPr>
                  <w:tcW w:w="3183" w:type="dxa"/>
                </w:tcPr>
                <w:p w:rsidR="005C49B0" w:rsidRPr="00FD31ED" w:rsidRDefault="005C49B0" w:rsidP="005C49B0">
                  <w:pPr>
                    <w:rPr>
                      <w:rFonts w:cstheme="minorHAnsi"/>
                      <w:b/>
                      <w:sz w:val="20"/>
                      <w:szCs w:val="16"/>
                    </w:rPr>
                  </w:pPr>
                  <w:r>
                    <w:rPr>
                      <w:rFonts w:cstheme="minorHAnsi"/>
                      <w:b/>
                      <w:sz w:val="20"/>
                      <w:szCs w:val="16"/>
                    </w:rPr>
                    <w:t>BANK HOLIDAY</w:t>
                  </w:r>
                </w:p>
              </w:tc>
              <w:tc>
                <w:tcPr>
                  <w:tcW w:w="3183" w:type="dxa"/>
                </w:tcPr>
                <w:p w:rsidR="005C49B0" w:rsidRPr="00FD31ED" w:rsidRDefault="005C49B0" w:rsidP="005C49B0">
                  <w:pPr>
                    <w:rPr>
                      <w:rFonts w:cstheme="minorHAnsi"/>
                      <w:b/>
                      <w:sz w:val="20"/>
                      <w:szCs w:val="16"/>
                    </w:rPr>
                  </w:pPr>
                  <w:r>
                    <w:rPr>
                      <w:rFonts w:cstheme="minorHAnsi"/>
                      <w:b/>
                      <w:sz w:val="20"/>
                      <w:szCs w:val="16"/>
                    </w:rPr>
                    <w:t>Monday 13</w:t>
                  </w:r>
                  <w:r w:rsidRPr="00D05C90">
                    <w:rPr>
                      <w:rFonts w:cstheme="minorHAnsi"/>
                      <w:b/>
                      <w:sz w:val="20"/>
                      <w:szCs w:val="16"/>
                      <w:vertAlign w:val="superscript"/>
                    </w:rPr>
                    <w:t>th</w:t>
                  </w:r>
                  <w:r>
                    <w:rPr>
                      <w:rFonts w:cstheme="minorHAnsi"/>
                      <w:b/>
                      <w:sz w:val="20"/>
                      <w:szCs w:val="16"/>
                    </w:rPr>
                    <w:t xml:space="preserve"> April</w:t>
                  </w:r>
                </w:p>
              </w:tc>
              <w:tc>
                <w:tcPr>
                  <w:tcW w:w="3183" w:type="dxa"/>
                </w:tcPr>
                <w:p w:rsidR="005C49B0" w:rsidRDefault="005C49B0" w:rsidP="005C49B0">
                  <w:pPr>
                    <w:rPr>
                      <w:rFonts w:cstheme="minorHAnsi"/>
                      <w:b/>
                      <w:sz w:val="20"/>
                      <w:szCs w:val="16"/>
                    </w:rPr>
                  </w:pPr>
                  <w:r>
                    <w:rPr>
                      <w:rFonts w:cstheme="minorHAnsi"/>
                      <w:b/>
                      <w:sz w:val="20"/>
                      <w:szCs w:val="16"/>
                    </w:rPr>
                    <w:t>No deadlines</w:t>
                  </w:r>
                </w:p>
              </w:tc>
            </w:tr>
            <w:tr w:rsidR="005C49B0" w:rsidRPr="00FD31ED" w:rsidTr="00F839D3">
              <w:trPr>
                <w:jc w:val="center"/>
              </w:trPr>
              <w:tc>
                <w:tcPr>
                  <w:tcW w:w="3183" w:type="dxa"/>
                </w:tcPr>
                <w:p w:rsidR="005C49B0" w:rsidRPr="00E4069D" w:rsidRDefault="005C49B0" w:rsidP="005C49B0">
                  <w:pPr>
                    <w:rPr>
                      <w:rFonts w:cstheme="minorHAnsi"/>
                      <w:color w:val="FF0000"/>
                      <w:sz w:val="20"/>
                      <w:szCs w:val="16"/>
                    </w:rPr>
                  </w:pPr>
                  <w:r w:rsidRPr="00E4069D">
                    <w:rPr>
                      <w:rFonts w:cstheme="minorHAnsi"/>
                      <w:color w:val="FF0000"/>
                      <w:sz w:val="20"/>
                      <w:szCs w:val="16"/>
                    </w:rPr>
                    <w:t>Rounding to Estimate</w:t>
                  </w:r>
                </w:p>
                <w:p w:rsidR="005C49B0" w:rsidRPr="00E4069D" w:rsidRDefault="005C49B0" w:rsidP="005C49B0">
                  <w:pPr>
                    <w:rPr>
                      <w:rFonts w:cstheme="minorHAnsi"/>
                      <w:color w:val="0070C0"/>
                      <w:sz w:val="20"/>
                      <w:szCs w:val="16"/>
                    </w:rPr>
                  </w:pPr>
                  <w:r w:rsidRPr="00E4069D">
                    <w:rPr>
                      <w:rFonts w:cstheme="minorHAnsi"/>
                      <w:color w:val="0070C0"/>
                      <w:sz w:val="20"/>
                      <w:szCs w:val="16"/>
                    </w:rPr>
                    <w:t>(Y5) Adding decimals within 1</w:t>
                  </w:r>
                </w:p>
                <w:p w:rsidR="005C49B0" w:rsidRPr="00FD31ED" w:rsidRDefault="005C49B0" w:rsidP="005C49B0">
                  <w:pPr>
                    <w:rPr>
                      <w:rFonts w:cstheme="minorHAnsi"/>
                      <w:sz w:val="20"/>
                      <w:szCs w:val="16"/>
                    </w:rPr>
                  </w:pPr>
                  <w:r w:rsidRPr="00E4069D">
                    <w:rPr>
                      <w:rFonts w:cstheme="minorHAnsi"/>
                      <w:color w:val="0070C0"/>
                      <w:sz w:val="20"/>
                      <w:szCs w:val="16"/>
                    </w:rPr>
                    <w:t>(Y6) Vertically opposite angles</w:t>
                  </w:r>
                </w:p>
              </w:tc>
              <w:tc>
                <w:tcPr>
                  <w:tcW w:w="3183" w:type="dxa"/>
                </w:tcPr>
                <w:p w:rsidR="005C49B0" w:rsidRPr="00E4069D" w:rsidRDefault="005C49B0" w:rsidP="005C49B0">
                  <w:pPr>
                    <w:rPr>
                      <w:rFonts w:cstheme="minorHAnsi"/>
                      <w:b/>
                      <w:color w:val="FF0000"/>
                      <w:sz w:val="20"/>
                      <w:szCs w:val="16"/>
                    </w:rPr>
                  </w:pPr>
                  <w:r w:rsidRPr="00E4069D">
                    <w:rPr>
                      <w:rFonts w:cstheme="minorHAnsi"/>
                      <w:b/>
                      <w:color w:val="FF0000"/>
                      <w:sz w:val="20"/>
                      <w:szCs w:val="16"/>
                    </w:rPr>
                    <w:t>Tuesday 14</w:t>
                  </w:r>
                  <w:r w:rsidRPr="00E4069D">
                    <w:rPr>
                      <w:rFonts w:cstheme="minorHAnsi"/>
                      <w:b/>
                      <w:color w:val="FF0000"/>
                      <w:sz w:val="20"/>
                      <w:szCs w:val="16"/>
                      <w:vertAlign w:val="superscript"/>
                    </w:rPr>
                    <w:t>th</w:t>
                  </w:r>
                  <w:r w:rsidRPr="00E4069D">
                    <w:rPr>
                      <w:rFonts w:cstheme="minorHAnsi"/>
                      <w:b/>
                      <w:color w:val="FF0000"/>
                      <w:sz w:val="20"/>
                      <w:szCs w:val="16"/>
                    </w:rPr>
                    <w:t xml:space="preserve"> April</w:t>
                  </w:r>
                </w:p>
                <w:p w:rsidR="005C49B0" w:rsidRPr="00FD31ED" w:rsidRDefault="005C49B0" w:rsidP="005C49B0">
                  <w:pPr>
                    <w:rPr>
                      <w:rFonts w:cstheme="minorHAnsi"/>
                      <w:sz w:val="20"/>
                      <w:szCs w:val="16"/>
                    </w:rPr>
                  </w:pPr>
                  <w:r w:rsidRPr="00E4069D">
                    <w:rPr>
                      <w:rFonts w:cstheme="minorHAnsi"/>
                      <w:b/>
                      <w:color w:val="0070C0"/>
                      <w:sz w:val="20"/>
                      <w:szCs w:val="16"/>
                    </w:rPr>
                    <w:t>Tuesday 14</w:t>
                  </w:r>
                  <w:r w:rsidRPr="00E4069D">
                    <w:rPr>
                      <w:rFonts w:cstheme="minorHAnsi"/>
                      <w:b/>
                      <w:color w:val="0070C0"/>
                      <w:sz w:val="20"/>
                      <w:szCs w:val="16"/>
                      <w:vertAlign w:val="superscript"/>
                    </w:rPr>
                    <w:t>th</w:t>
                  </w:r>
                  <w:r w:rsidRPr="00E4069D">
                    <w:rPr>
                      <w:rFonts w:cstheme="minorHAnsi"/>
                      <w:b/>
                      <w:color w:val="0070C0"/>
                      <w:sz w:val="20"/>
                      <w:szCs w:val="16"/>
                    </w:rPr>
                    <w:t xml:space="preserve"> April</w:t>
                  </w:r>
                </w:p>
              </w:tc>
              <w:tc>
                <w:tcPr>
                  <w:tcW w:w="3183" w:type="dxa"/>
                </w:tcPr>
                <w:p w:rsidR="005C49B0" w:rsidRPr="00E4069D" w:rsidRDefault="005C49B0" w:rsidP="005C49B0">
                  <w:pPr>
                    <w:rPr>
                      <w:rFonts w:cstheme="minorHAnsi"/>
                      <w:b/>
                      <w:color w:val="FF0000"/>
                      <w:sz w:val="20"/>
                      <w:szCs w:val="16"/>
                    </w:rPr>
                  </w:pPr>
                  <w:r w:rsidRPr="00E4069D">
                    <w:rPr>
                      <w:rFonts w:cstheme="minorHAnsi"/>
                      <w:b/>
                      <w:color w:val="FF0000"/>
                      <w:sz w:val="20"/>
                      <w:szCs w:val="16"/>
                    </w:rPr>
                    <w:t>On Purple Mash</w:t>
                  </w:r>
                </w:p>
                <w:p w:rsidR="005C49B0" w:rsidRDefault="005C49B0" w:rsidP="005C49B0">
                  <w:pPr>
                    <w:rPr>
                      <w:rFonts w:cstheme="minorHAnsi"/>
                      <w:b/>
                      <w:sz w:val="20"/>
                      <w:szCs w:val="16"/>
                    </w:rPr>
                  </w:pPr>
                  <w:r w:rsidRPr="00E4069D">
                    <w:rPr>
                      <w:rFonts w:cstheme="minorHAnsi"/>
                      <w:b/>
                      <w:color w:val="0070C0"/>
                      <w:sz w:val="20"/>
                      <w:szCs w:val="16"/>
                    </w:rPr>
                    <w:t>On the White Rose website - found under Summer term – week one.</w:t>
                  </w:r>
                </w:p>
              </w:tc>
            </w:tr>
            <w:tr w:rsidR="005C49B0" w:rsidRPr="00FD31ED" w:rsidTr="00F839D3">
              <w:trPr>
                <w:jc w:val="center"/>
              </w:trPr>
              <w:tc>
                <w:tcPr>
                  <w:tcW w:w="3183" w:type="dxa"/>
                </w:tcPr>
                <w:p w:rsidR="005C49B0" w:rsidRPr="00E4069D" w:rsidRDefault="005C49B0" w:rsidP="005C49B0">
                  <w:pPr>
                    <w:rPr>
                      <w:rFonts w:cstheme="minorHAnsi"/>
                      <w:color w:val="FF0000"/>
                      <w:sz w:val="20"/>
                      <w:szCs w:val="16"/>
                    </w:rPr>
                  </w:pPr>
                  <w:r w:rsidRPr="00E4069D">
                    <w:rPr>
                      <w:rFonts w:cstheme="minorHAnsi"/>
                      <w:color w:val="FF0000"/>
                      <w:sz w:val="20"/>
                      <w:szCs w:val="16"/>
                    </w:rPr>
                    <w:t>Comparing Fractions</w:t>
                  </w:r>
                </w:p>
                <w:p w:rsidR="005C49B0" w:rsidRPr="00E4069D" w:rsidRDefault="005C49B0" w:rsidP="005C49B0">
                  <w:pPr>
                    <w:rPr>
                      <w:rFonts w:cstheme="minorHAnsi"/>
                      <w:color w:val="0070C0"/>
                      <w:sz w:val="20"/>
                      <w:szCs w:val="16"/>
                    </w:rPr>
                  </w:pPr>
                  <w:r w:rsidRPr="00E4069D">
                    <w:rPr>
                      <w:rFonts w:cstheme="minorHAnsi"/>
                      <w:color w:val="0070C0"/>
                      <w:sz w:val="20"/>
                      <w:szCs w:val="16"/>
                    </w:rPr>
                    <w:t>(Y5) Subtracting decimals within 1</w:t>
                  </w:r>
                </w:p>
                <w:p w:rsidR="005C49B0" w:rsidRPr="00FD31ED" w:rsidRDefault="005C49B0" w:rsidP="005C49B0">
                  <w:pPr>
                    <w:rPr>
                      <w:rFonts w:cstheme="minorHAnsi"/>
                      <w:sz w:val="20"/>
                      <w:szCs w:val="16"/>
                    </w:rPr>
                  </w:pPr>
                  <w:r w:rsidRPr="00E4069D">
                    <w:rPr>
                      <w:rFonts w:cstheme="minorHAnsi"/>
                      <w:color w:val="0070C0"/>
                      <w:sz w:val="20"/>
                      <w:szCs w:val="16"/>
                    </w:rPr>
                    <w:t>(Y6) Angles inside a triangle</w:t>
                  </w:r>
                </w:p>
              </w:tc>
              <w:tc>
                <w:tcPr>
                  <w:tcW w:w="3183" w:type="dxa"/>
                </w:tcPr>
                <w:p w:rsidR="005C49B0" w:rsidRPr="00E4069D" w:rsidRDefault="005C49B0" w:rsidP="005C49B0">
                  <w:pPr>
                    <w:rPr>
                      <w:rFonts w:cstheme="minorHAnsi"/>
                      <w:b/>
                      <w:color w:val="FF0000"/>
                      <w:sz w:val="20"/>
                      <w:szCs w:val="16"/>
                    </w:rPr>
                  </w:pPr>
                  <w:r w:rsidRPr="00E4069D">
                    <w:rPr>
                      <w:rFonts w:cstheme="minorHAnsi"/>
                      <w:b/>
                      <w:color w:val="FF0000"/>
                      <w:sz w:val="20"/>
                      <w:szCs w:val="16"/>
                    </w:rPr>
                    <w:t>Wednesday 15</w:t>
                  </w:r>
                  <w:r w:rsidRPr="00E4069D">
                    <w:rPr>
                      <w:rFonts w:cstheme="minorHAnsi"/>
                      <w:b/>
                      <w:color w:val="FF0000"/>
                      <w:sz w:val="20"/>
                      <w:szCs w:val="16"/>
                      <w:vertAlign w:val="superscript"/>
                    </w:rPr>
                    <w:t>th</w:t>
                  </w:r>
                  <w:r w:rsidRPr="00E4069D">
                    <w:rPr>
                      <w:rFonts w:cstheme="minorHAnsi"/>
                      <w:b/>
                      <w:color w:val="FF0000"/>
                      <w:sz w:val="20"/>
                      <w:szCs w:val="16"/>
                    </w:rPr>
                    <w:t xml:space="preserve"> April</w:t>
                  </w:r>
                </w:p>
                <w:p w:rsidR="005C49B0" w:rsidRPr="00F6463A" w:rsidRDefault="005C49B0" w:rsidP="005C49B0">
                  <w:pPr>
                    <w:rPr>
                      <w:rFonts w:cstheme="minorHAnsi"/>
                      <w:b/>
                      <w:sz w:val="20"/>
                      <w:szCs w:val="16"/>
                    </w:rPr>
                  </w:pPr>
                  <w:r w:rsidRPr="00E4069D">
                    <w:rPr>
                      <w:rFonts w:cstheme="minorHAnsi"/>
                      <w:b/>
                      <w:color w:val="0070C0"/>
                      <w:sz w:val="20"/>
                      <w:szCs w:val="16"/>
                    </w:rPr>
                    <w:t>Wednesday 15</w:t>
                  </w:r>
                  <w:r w:rsidRPr="00E4069D">
                    <w:rPr>
                      <w:rFonts w:cstheme="minorHAnsi"/>
                      <w:b/>
                      <w:color w:val="0070C0"/>
                      <w:sz w:val="20"/>
                      <w:szCs w:val="16"/>
                      <w:vertAlign w:val="superscript"/>
                    </w:rPr>
                    <w:t>th</w:t>
                  </w:r>
                  <w:r w:rsidRPr="00E4069D">
                    <w:rPr>
                      <w:rFonts w:cstheme="minorHAnsi"/>
                      <w:b/>
                      <w:color w:val="0070C0"/>
                      <w:sz w:val="20"/>
                      <w:szCs w:val="16"/>
                    </w:rPr>
                    <w:t xml:space="preserve"> April</w:t>
                  </w:r>
                </w:p>
              </w:tc>
              <w:tc>
                <w:tcPr>
                  <w:tcW w:w="3183" w:type="dxa"/>
                </w:tcPr>
                <w:p w:rsidR="005C49B0" w:rsidRPr="00E4069D" w:rsidRDefault="005C49B0" w:rsidP="005C49B0">
                  <w:pPr>
                    <w:rPr>
                      <w:rFonts w:cstheme="minorHAnsi"/>
                      <w:b/>
                      <w:color w:val="FF0000"/>
                      <w:sz w:val="20"/>
                      <w:szCs w:val="16"/>
                    </w:rPr>
                  </w:pPr>
                  <w:r w:rsidRPr="00E4069D">
                    <w:rPr>
                      <w:rFonts w:cstheme="minorHAnsi"/>
                      <w:b/>
                      <w:color w:val="FF0000"/>
                      <w:sz w:val="20"/>
                      <w:szCs w:val="16"/>
                    </w:rPr>
                    <w:t>On Purple Mash</w:t>
                  </w:r>
                </w:p>
                <w:p w:rsidR="005C49B0" w:rsidRDefault="005C49B0" w:rsidP="005C49B0">
                  <w:pPr>
                    <w:rPr>
                      <w:rFonts w:cstheme="minorHAnsi"/>
                      <w:b/>
                      <w:sz w:val="20"/>
                      <w:szCs w:val="16"/>
                    </w:rPr>
                  </w:pPr>
                  <w:r w:rsidRPr="00E4069D">
                    <w:rPr>
                      <w:rFonts w:cstheme="minorHAnsi"/>
                      <w:b/>
                      <w:color w:val="0070C0"/>
                      <w:sz w:val="20"/>
                      <w:szCs w:val="16"/>
                    </w:rPr>
                    <w:t>On the White Rose website - found under Summer term – week one.</w:t>
                  </w:r>
                </w:p>
              </w:tc>
            </w:tr>
            <w:tr w:rsidR="005C49B0" w:rsidRPr="00FD31ED" w:rsidTr="00F839D3">
              <w:trPr>
                <w:jc w:val="center"/>
              </w:trPr>
              <w:tc>
                <w:tcPr>
                  <w:tcW w:w="3183" w:type="dxa"/>
                </w:tcPr>
                <w:p w:rsidR="005C49B0" w:rsidRPr="00E4069D" w:rsidRDefault="005C49B0" w:rsidP="005C49B0">
                  <w:pPr>
                    <w:rPr>
                      <w:rFonts w:cstheme="minorHAnsi"/>
                      <w:color w:val="FF0000"/>
                      <w:sz w:val="20"/>
                      <w:szCs w:val="16"/>
                    </w:rPr>
                  </w:pPr>
                  <w:r w:rsidRPr="00E4069D">
                    <w:rPr>
                      <w:rFonts w:cstheme="minorHAnsi"/>
                      <w:color w:val="FF0000"/>
                      <w:sz w:val="20"/>
                      <w:szCs w:val="16"/>
                    </w:rPr>
                    <w:t>Area of Shape</w:t>
                  </w:r>
                </w:p>
                <w:p w:rsidR="005C49B0" w:rsidRPr="00E4069D" w:rsidRDefault="005C49B0" w:rsidP="005C49B0">
                  <w:pPr>
                    <w:rPr>
                      <w:rFonts w:cstheme="minorHAnsi"/>
                      <w:color w:val="0070C0"/>
                      <w:sz w:val="20"/>
                      <w:szCs w:val="16"/>
                    </w:rPr>
                  </w:pPr>
                  <w:r w:rsidRPr="00E4069D">
                    <w:rPr>
                      <w:rFonts w:cstheme="minorHAnsi"/>
                      <w:color w:val="0070C0"/>
                      <w:sz w:val="20"/>
                      <w:szCs w:val="16"/>
                    </w:rPr>
                    <w:t>(Y5) Complements to 1</w:t>
                  </w:r>
                </w:p>
                <w:p w:rsidR="005C49B0" w:rsidRPr="00FD31ED" w:rsidRDefault="005C49B0" w:rsidP="005C49B0">
                  <w:pPr>
                    <w:rPr>
                      <w:rFonts w:cstheme="minorHAnsi"/>
                      <w:sz w:val="20"/>
                      <w:szCs w:val="16"/>
                    </w:rPr>
                  </w:pPr>
                  <w:r w:rsidRPr="00E4069D">
                    <w:rPr>
                      <w:rFonts w:cstheme="minorHAnsi"/>
                      <w:color w:val="0070C0"/>
                      <w:sz w:val="20"/>
                      <w:szCs w:val="16"/>
                    </w:rPr>
                    <w:t>(Y6)  Angles inside a triangle special cases</w:t>
                  </w:r>
                </w:p>
              </w:tc>
              <w:tc>
                <w:tcPr>
                  <w:tcW w:w="3183" w:type="dxa"/>
                </w:tcPr>
                <w:p w:rsidR="005C49B0" w:rsidRPr="00E4069D" w:rsidRDefault="005C49B0" w:rsidP="005C49B0">
                  <w:pPr>
                    <w:rPr>
                      <w:rFonts w:cstheme="minorHAnsi"/>
                      <w:b/>
                      <w:color w:val="FF0000"/>
                      <w:sz w:val="20"/>
                      <w:szCs w:val="16"/>
                    </w:rPr>
                  </w:pPr>
                  <w:r w:rsidRPr="00E4069D">
                    <w:rPr>
                      <w:rFonts w:cstheme="minorHAnsi"/>
                      <w:b/>
                      <w:color w:val="FF0000"/>
                      <w:sz w:val="20"/>
                      <w:szCs w:val="16"/>
                    </w:rPr>
                    <w:t>Thursday 16</w:t>
                  </w:r>
                  <w:r w:rsidRPr="00E4069D">
                    <w:rPr>
                      <w:rFonts w:cstheme="minorHAnsi"/>
                      <w:b/>
                      <w:color w:val="FF0000"/>
                      <w:sz w:val="20"/>
                      <w:szCs w:val="16"/>
                      <w:vertAlign w:val="superscript"/>
                    </w:rPr>
                    <w:t>th</w:t>
                  </w:r>
                  <w:r w:rsidRPr="00E4069D">
                    <w:rPr>
                      <w:rFonts w:cstheme="minorHAnsi"/>
                      <w:b/>
                      <w:color w:val="FF0000"/>
                      <w:sz w:val="20"/>
                      <w:szCs w:val="16"/>
                    </w:rPr>
                    <w:t xml:space="preserve"> April</w:t>
                  </w:r>
                </w:p>
                <w:p w:rsidR="005C49B0" w:rsidRPr="00FD31ED" w:rsidRDefault="005C49B0" w:rsidP="005C49B0">
                  <w:pPr>
                    <w:rPr>
                      <w:rFonts w:cstheme="minorHAnsi"/>
                      <w:sz w:val="20"/>
                      <w:szCs w:val="16"/>
                    </w:rPr>
                  </w:pPr>
                  <w:r w:rsidRPr="00E4069D">
                    <w:rPr>
                      <w:rFonts w:cstheme="minorHAnsi"/>
                      <w:b/>
                      <w:color w:val="0070C0"/>
                      <w:sz w:val="20"/>
                      <w:szCs w:val="16"/>
                    </w:rPr>
                    <w:t>Thursday 16</w:t>
                  </w:r>
                  <w:r w:rsidRPr="00E4069D">
                    <w:rPr>
                      <w:rFonts w:cstheme="minorHAnsi"/>
                      <w:b/>
                      <w:color w:val="0070C0"/>
                      <w:sz w:val="20"/>
                      <w:szCs w:val="16"/>
                      <w:vertAlign w:val="superscript"/>
                    </w:rPr>
                    <w:t>th</w:t>
                  </w:r>
                  <w:r w:rsidRPr="00E4069D">
                    <w:rPr>
                      <w:rFonts w:cstheme="minorHAnsi"/>
                      <w:b/>
                      <w:color w:val="0070C0"/>
                      <w:sz w:val="20"/>
                      <w:szCs w:val="16"/>
                    </w:rPr>
                    <w:t xml:space="preserve"> April</w:t>
                  </w:r>
                </w:p>
              </w:tc>
              <w:tc>
                <w:tcPr>
                  <w:tcW w:w="3183" w:type="dxa"/>
                </w:tcPr>
                <w:p w:rsidR="005C49B0" w:rsidRPr="00E4069D" w:rsidRDefault="005C49B0" w:rsidP="005C49B0">
                  <w:pPr>
                    <w:rPr>
                      <w:rFonts w:cstheme="minorHAnsi"/>
                      <w:b/>
                      <w:color w:val="FF0000"/>
                      <w:sz w:val="20"/>
                      <w:szCs w:val="16"/>
                    </w:rPr>
                  </w:pPr>
                  <w:r w:rsidRPr="00E4069D">
                    <w:rPr>
                      <w:rFonts w:cstheme="minorHAnsi"/>
                      <w:b/>
                      <w:color w:val="FF0000"/>
                      <w:sz w:val="20"/>
                      <w:szCs w:val="16"/>
                    </w:rPr>
                    <w:t>On Purple Mash</w:t>
                  </w:r>
                </w:p>
                <w:p w:rsidR="005C49B0" w:rsidRDefault="005C49B0" w:rsidP="005C49B0">
                  <w:pPr>
                    <w:rPr>
                      <w:rFonts w:cstheme="minorHAnsi"/>
                      <w:b/>
                      <w:sz w:val="20"/>
                      <w:szCs w:val="16"/>
                    </w:rPr>
                  </w:pPr>
                  <w:r w:rsidRPr="00E4069D">
                    <w:rPr>
                      <w:rFonts w:cstheme="minorHAnsi"/>
                      <w:b/>
                      <w:color w:val="0070C0"/>
                      <w:sz w:val="20"/>
                      <w:szCs w:val="16"/>
                    </w:rPr>
                    <w:t>On the White Rose website - found under Summer term – week one.</w:t>
                  </w:r>
                </w:p>
              </w:tc>
            </w:tr>
            <w:tr w:rsidR="005C49B0" w:rsidRPr="00FD31ED" w:rsidTr="00F839D3">
              <w:trPr>
                <w:jc w:val="center"/>
              </w:trPr>
              <w:tc>
                <w:tcPr>
                  <w:tcW w:w="3183" w:type="dxa"/>
                </w:tcPr>
                <w:p w:rsidR="005C49B0" w:rsidRPr="00E4069D" w:rsidRDefault="005C49B0" w:rsidP="005C49B0">
                  <w:pPr>
                    <w:rPr>
                      <w:rFonts w:cstheme="minorHAnsi"/>
                      <w:color w:val="0070C0"/>
                      <w:sz w:val="20"/>
                      <w:szCs w:val="16"/>
                    </w:rPr>
                  </w:pPr>
                  <w:r w:rsidRPr="00E4069D">
                    <w:rPr>
                      <w:rFonts w:cstheme="minorHAnsi"/>
                      <w:color w:val="0070C0"/>
                      <w:sz w:val="20"/>
                      <w:szCs w:val="16"/>
                    </w:rPr>
                    <w:t>(Y5) Adding decimals crossing the boundary</w:t>
                  </w:r>
                </w:p>
                <w:p w:rsidR="005C49B0" w:rsidRPr="00FD31ED" w:rsidRDefault="005C49B0" w:rsidP="005C49B0">
                  <w:pPr>
                    <w:rPr>
                      <w:rFonts w:cstheme="minorHAnsi"/>
                      <w:sz w:val="20"/>
                      <w:szCs w:val="16"/>
                    </w:rPr>
                  </w:pPr>
                  <w:r w:rsidRPr="00E4069D">
                    <w:rPr>
                      <w:rFonts w:cstheme="minorHAnsi"/>
                      <w:color w:val="0070C0"/>
                      <w:sz w:val="20"/>
                      <w:szCs w:val="16"/>
                    </w:rPr>
                    <w:t>(Y6) Angles inside a triangle – missing angles.</w:t>
                  </w:r>
                </w:p>
              </w:tc>
              <w:tc>
                <w:tcPr>
                  <w:tcW w:w="3183" w:type="dxa"/>
                </w:tcPr>
                <w:p w:rsidR="005C49B0" w:rsidRPr="00FD31ED" w:rsidRDefault="005C49B0" w:rsidP="005C49B0">
                  <w:pPr>
                    <w:rPr>
                      <w:rFonts w:cstheme="minorHAnsi"/>
                      <w:sz w:val="20"/>
                      <w:szCs w:val="16"/>
                    </w:rPr>
                  </w:pPr>
                  <w:r w:rsidRPr="00E4069D">
                    <w:rPr>
                      <w:rFonts w:cstheme="minorHAnsi"/>
                      <w:b/>
                      <w:color w:val="0070C0"/>
                      <w:sz w:val="20"/>
                      <w:szCs w:val="16"/>
                    </w:rPr>
                    <w:t>Friday 17</w:t>
                  </w:r>
                  <w:r w:rsidRPr="00E4069D">
                    <w:rPr>
                      <w:rFonts w:cstheme="minorHAnsi"/>
                      <w:b/>
                      <w:color w:val="0070C0"/>
                      <w:sz w:val="20"/>
                      <w:szCs w:val="16"/>
                      <w:vertAlign w:val="superscript"/>
                    </w:rPr>
                    <w:t>th</w:t>
                  </w:r>
                  <w:r w:rsidRPr="00E4069D">
                    <w:rPr>
                      <w:rFonts w:cstheme="minorHAnsi"/>
                      <w:b/>
                      <w:color w:val="0070C0"/>
                      <w:sz w:val="20"/>
                      <w:szCs w:val="16"/>
                    </w:rPr>
                    <w:t xml:space="preserve"> April</w:t>
                  </w:r>
                </w:p>
              </w:tc>
              <w:tc>
                <w:tcPr>
                  <w:tcW w:w="3183" w:type="dxa"/>
                </w:tcPr>
                <w:p w:rsidR="005C49B0" w:rsidRDefault="005C49B0" w:rsidP="005C49B0">
                  <w:pPr>
                    <w:rPr>
                      <w:rFonts w:cstheme="minorHAnsi"/>
                      <w:b/>
                      <w:sz w:val="20"/>
                      <w:szCs w:val="16"/>
                    </w:rPr>
                  </w:pPr>
                  <w:r w:rsidRPr="00E4069D">
                    <w:rPr>
                      <w:rFonts w:cstheme="minorHAnsi"/>
                      <w:b/>
                      <w:color w:val="0070C0"/>
                      <w:sz w:val="20"/>
                      <w:szCs w:val="16"/>
                    </w:rPr>
                    <w:t>On the White Rose website -  found under Summer term – week one.</w:t>
                  </w:r>
                </w:p>
              </w:tc>
            </w:tr>
          </w:tbl>
          <w:p w:rsidR="005C49B0" w:rsidRPr="00FD31ED" w:rsidRDefault="005C49B0" w:rsidP="005C49B0">
            <w:pPr>
              <w:rPr>
                <w:rFonts w:cstheme="minorHAnsi"/>
                <w:b/>
                <w:sz w:val="20"/>
                <w:szCs w:val="16"/>
                <w:u w:val="single"/>
              </w:rPr>
            </w:pPr>
          </w:p>
          <w:p w:rsidR="005C49B0" w:rsidRPr="005C49B0" w:rsidRDefault="005C49B0">
            <w:pPr>
              <w:rPr>
                <w:rFonts w:cstheme="minorHAnsi"/>
                <w:sz w:val="20"/>
                <w:szCs w:val="16"/>
              </w:rPr>
            </w:pPr>
            <w:r>
              <w:rPr>
                <w:rFonts w:cstheme="minorHAnsi"/>
                <w:sz w:val="20"/>
                <w:szCs w:val="16"/>
              </w:rPr>
              <w:t>On top of the Purple Mash activity, I rec</w:t>
            </w:r>
            <w:r w:rsidR="00825CF8">
              <w:rPr>
                <w:rFonts w:cstheme="minorHAnsi"/>
                <w:sz w:val="20"/>
                <w:szCs w:val="16"/>
              </w:rPr>
              <w:t xml:space="preserve">ommend </w:t>
            </w:r>
            <w:r>
              <w:rPr>
                <w:rFonts w:cstheme="minorHAnsi"/>
                <w:sz w:val="20"/>
                <w:szCs w:val="16"/>
              </w:rPr>
              <w:t>you</w:t>
            </w:r>
            <w:r w:rsidR="00825CF8">
              <w:rPr>
                <w:rFonts w:cstheme="minorHAnsi"/>
                <w:sz w:val="20"/>
                <w:szCs w:val="16"/>
              </w:rPr>
              <w:t xml:space="preserve"> all</w:t>
            </w:r>
            <w:r>
              <w:rPr>
                <w:rFonts w:cstheme="minorHAnsi"/>
                <w:sz w:val="20"/>
                <w:szCs w:val="16"/>
              </w:rPr>
              <w:t xml:space="preserve"> go to </w:t>
            </w:r>
            <w:hyperlink r:id="rId8" w:history="1">
              <w:r w:rsidRPr="009F389D">
                <w:rPr>
                  <w:rStyle w:val="Hyperlink"/>
                  <w:rFonts w:cstheme="minorHAnsi"/>
                  <w:sz w:val="20"/>
                  <w:szCs w:val="16"/>
                </w:rPr>
                <w:t>https://whiterosemaths.com/homelearning/</w:t>
              </w:r>
            </w:hyperlink>
            <w:r>
              <w:rPr>
                <w:rFonts w:cstheme="minorHAnsi"/>
                <w:sz w:val="20"/>
                <w:szCs w:val="16"/>
              </w:rPr>
              <w:t xml:space="preserve"> for further Maths challenges. This is the home learning site and, once you have selected your year group, you can view the videos and attempt the questions. All answers are given. Here, it is possible to access learning from years below and above in order to find</w:t>
            </w:r>
            <w:r w:rsidR="00F837EA">
              <w:rPr>
                <w:rFonts w:cstheme="minorHAnsi"/>
                <w:sz w:val="20"/>
                <w:szCs w:val="16"/>
              </w:rPr>
              <w:t xml:space="preserve"> the correct pitch. This resource</w:t>
            </w:r>
            <w:r>
              <w:rPr>
                <w:rFonts w:cstheme="minorHAnsi"/>
                <w:sz w:val="20"/>
                <w:szCs w:val="16"/>
              </w:rPr>
              <w:t xml:space="preserve"> contains daily activities</w:t>
            </w:r>
            <w:bookmarkStart w:id="0" w:name="_GoBack"/>
            <w:bookmarkEnd w:id="0"/>
            <w:r>
              <w:rPr>
                <w:rFonts w:cstheme="minorHAnsi"/>
                <w:sz w:val="20"/>
                <w:szCs w:val="16"/>
              </w:rPr>
              <w:t>.</w:t>
            </w:r>
            <w:r>
              <w:rPr>
                <w:rFonts w:cstheme="minorHAnsi"/>
                <w:sz w:val="20"/>
                <w:szCs w:val="16"/>
              </w:rPr>
              <w:t xml:space="preserve"> </w:t>
            </w:r>
          </w:p>
        </w:tc>
      </w:tr>
    </w:tbl>
    <w:p w:rsidR="005C49B0" w:rsidRDefault="005C49B0"/>
    <w:tbl>
      <w:tblPr>
        <w:tblStyle w:val="TableGrid"/>
        <w:tblW w:w="0" w:type="auto"/>
        <w:tblLook w:val="04A0" w:firstRow="1" w:lastRow="0" w:firstColumn="1" w:lastColumn="0" w:noHBand="0" w:noVBand="1"/>
      </w:tblPr>
      <w:tblGrid>
        <w:gridCol w:w="10456"/>
      </w:tblGrid>
      <w:tr w:rsidR="005C49B0" w:rsidTr="005C49B0">
        <w:tc>
          <w:tcPr>
            <w:tcW w:w="10456" w:type="dxa"/>
          </w:tcPr>
          <w:p w:rsidR="005C49B0" w:rsidRPr="00FD31ED" w:rsidRDefault="005C49B0" w:rsidP="005C49B0">
            <w:pPr>
              <w:rPr>
                <w:rFonts w:cstheme="minorHAnsi"/>
                <w:b/>
                <w:sz w:val="20"/>
                <w:szCs w:val="16"/>
                <w:u w:val="single"/>
              </w:rPr>
            </w:pPr>
            <w:r w:rsidRPr="00FD31ED">
              <w:rPr>
                <w:rFonts w:cstheme="minorHAnsi"/>
                <w:b/>
                <w:sz w:val="20"/>
                <w:szCs w:val="16"/>
                <w:u w:val="single"/>
              </w:rPr>
              <w:t>Reading:</w:t>
            </w:r>
          </w:p>
          <w:p w:rsidR="005C49B0" w:rsidRPr="00FD31ED" w:rsidRDefault="005C49B0" w:rsidP="005C49B0">
            <w:pPr>
              <w:rPr>
                <w:rFonts w:cstheme="minorHAnsi"/>
                <w:b/>
                <w:sz w:val="20"/>
                <w:szCs w:val="16"/>
                <w:u w:val="single"/>
              </w:rPr>
            </w:pPr>
          </w:p>
          <w:p w:rsidR="005C49B0" w:rsidRPr="00FD31ED" w:rsidRDefault="005C49B0" w:rsidP="005C49B0">
            <w:pPr>
              <w:pStyle w:val="ListParagraph"/>
              <w:numPr>
                <w:ilvl w:val="0"/>
                <w:numId w:val="1"/>
              </w:numPr>
              <w:rPr>
                <w:rFonts w:cstheme="minorHAnsi"/>
                <w:sz w:val="20"/>
                <w:szCs w:val="16"/>
              </w:rPr>
            </w:pPr>
            <w:r w:rsidRPr="00FD31ED">
              <w:rPr>
                <w:rFonts w:cstheme="minorHAnsi"/>
                <w:sz w:val="20"/>
                <w:szCs w:val="16"/>
              </w:rPr>
              <w:t>To read every day for a minimum of 15 minutes.</w:t>
            </w:r>
          </w:p>
          <w:p w:rsidR="005C49B0" w:rsidRPr="00FD31ED" w:rsidRDefault="005C49B0" w:rsidP="005C49B0">
            <w:pPr>
              <w:pStyle w:val="ListParagraph"/>
              <w:numPr>
                <w:ilvl w:val="0"/>
                <w:numId w:val="1"/>
              </w:numPr>
              <w:rPr>
                <w:rFonts w:cstheme="minorHAnsi"/>
                <w:sz w:val="20"/>
                <w:szCs w:val="16"/>
              </w:rPr>
            </w:pPr>
            <w:r w:rsidRPr="00FD31ED">
              <w:rPr>
                <w:rFonts w:cstheme="minorHAnsi"/>
                <w:sz w:val="20"/>
                <w:szCs w:val="16"/>
              </w:rPr>
              <w:t>Please complete three Read Theory quizzes each week.</w:t>
            </w:r>
          </w:p>
          <w:p w:rsidR="005C49B0" w:rsidRPr="00FD31ED" w:rsidRDefault="005C49B0" w:rsidP="005C49B0">
            <w:pPr>
              <w:rPr>
                <w:rFonts w:cstheme="minorHAnsi"/>
                <w:b/>
                <w:sz w:val="20"/>
                <w:szCs w:val="16"/>
                <w:u w:val="single"/>
              </w:rPr>
            </w:pPr>
          </w:p>
          <w:p w:rsidR="005C49B0" w:rsidRPr="00FD31ED" w:rsidRDefault="005C49B0" w:rsidP="005C49B0">
            <w:pPr>
              <w:rPr>
                <w:rFonts w:cstheme="minorHAnsi"/>
                <w:sz w:val="20"/>
                <w:szCs w:val="16"/>
              </w:rPr>
            </w:pPr>
            <w:r w:rsidRPr="00FD31ED">
              <w:rPr>
                <w:rFonts w:cstheme="minorHAnsi"/>
                <w:b/>
                <w:sz w:val="20"/>
                <w:szCs w:val="16"/>
                <w:u w:val="single"/>
              </w:rPr>
              <w:t xml:space="preserve">Weekly spellings: </w:t>
            </w:r>
            <w:r w:rsidRPr="00FD31ED">
              <w:rPr>
                <w:rFonts w:cstheme="minorHAnsi"/>
                <w:sz w:val="20"/>
                <w:szCs w:val="16"/>
              </w:rPr>
              <w:t>(Spellings to be issued on a Monday, practised during the week and tested on Friday).</w:t>
            </w:r>
          </w:p>
          <w:p w:rsidR="005C49B0" w:rsidRPr="00FD31ED" w:rsidRDefault="005C49B0" w:rsidP="005C49B0">
            <w:pPr>
              <w:rPr>
                <w:rFonts w:cstheme="minorHAnsi"/>
                <w:b/>
                <w:sz w:val="20"/>
                <w:szCs w:val="16"/>
                <w:u w:val="single"/>
              </w:rPr>
            </w:pPr>
          </w:p>
          <w:tbl>
            <w:tblPr>
              <w:tblStyle w:val="TableGrid"/>
              <w:tblW w:w="9610" w:type="dxa"/>
              <w:tblLook w:val="04A0" w:firstRow="1" w:lastRow="0" w:firstColumn="1" w:lastColumn="0" w:noHBand="0" w:noVBand="1"/>
            </w:tblPr>
            <w:tblGrid>
              <w:gridCol w:w="2402"/>
              <w:gridCol w:w="2402"/>
              <w:gridCol w:w="2403"/>
              <w:gridCol w:w="2403"/>
            </w:tblGrid>
            <w:tr w:rsidR="005C49B0" w:rsidRPr="00FD31ED" w:rsidTr="00F839D3">
              <w:trPr>
                <w:trHeight w:val="287"/>
              </w:trPr>
              <w:tc>
                <w:tcPr>
                  <w:tcW w:w="4804" w:type="dxa"/>
                  <w:gridSpan w:val="2"/>
                </w:tcPr>
                <w:p w:rsidR="005C49B0" w:rsidRPr="00FD31ED" w:rsidRDefault="005C49B0" w:rsidP="005C49B0">
                  <w:pPr>
                    <w:jc w:val="center"/>
                    <w:rPr>
                      <w:rFonts w:cstheme="minorHAnsi"/>
                      <w:b/>
                      <w:sz w:val="20"/>
                      <w:szCs w:val="16"/>
                      <w:u w:val="single"/>
                    </w:rPr>
                  </w:pPr>
                  <w:r w:rsidRPr="00FD31ED">
                    <w:rPr>
                      <w:rFonts w:cstheme="minorHAnsi"/>
                      <w:b/>
                      <w:sz w:val="20"/>
                      <w:szCs w:val="16"/>
                      <w:u w:val="single"/>
                    </w:rPr>
                    <w:t>Year 5</w:t>
                  </w:r>
                </w:p>
              </w:tc>
              <w:tc>
                <w:tcPr>
                  <w:tcW w:w="4806" w:type="dxa"/>
                  <w:gridSpan w:val="2"/>
                </w:tcPr>
                <w:p w:rsidR="005C49B0" w:rsidRPr="00FD31ED" w:rsidRDefault="005C49B0" w:rsidP="005C49B0">
                  <w:pPr>
                    <w:jc w:val="center"/>
                    <w:rPr>
                      <w:rFonts w:cstheme="minorHAnsi"/>
                      <w:b/>
                      <w:sz w:val="20"/>
                      <w:szCs w:val="16"/>
                      <w:u w:val="single"/>
                    </w:rPr>
                  </w:pPr>
                  <w:r w:rsidRPr="00FD31ED">
                    <w:rPr>
                      <w:rFonts w:cstheme="minorHAnsi"/>
                      <w:b/>
                      <w:sz w:val="20"/>
                      <w:szCs w:val="16"/>
                      <w:u w:val="single"/>
                    </w:rPr>
                    <w:t>Year 6</w:t>
                  </w:r>
                </w:p>
              </w:tc>
            </w:tr>
            <w:tr w:rsidR="005C49B0" w:rsidRPr="00FD31ED" w:rsidTr="00F839D3">
              <w:trPr>
                <w:trHeight w:val="287"/>
              </w:trPr>
              <w:tc>
                <w:tcPr>
                  <w:tcW w:w="2402" w:type="dxa"/>
                </w:tcPr>
                <w:p w:rsidR="005C49B0" w:rsidRPr="00FD31ED" w:rsidRDefault="005C49B0" w:rsidP="005C49B0">
                  <w:pPr>
                    <w:jc w:val="center"/>
                    <w:rPr>
                      <w:rFonts w:cstheme="minorHAnsi"/>
                      <w:sz w:val="20"/>
                      <w:szCs w:val="16"/>
                    </w:rPr>
                  </w:pPr>
                  <w:r>
                    <w:rPr>
                      <w:rFonts w:cstheme="minorHAnsi"/>
                      <w:sz w:val="20"/>
                      <w:szCs w:val="16"/>
                    </w:rPr>
                    <w:t>affect</w:t>
                  </w:r>
                </w:p>
              </w:tc>
              <w:tc>
                <w:tcPr>
                  <w:tcW w:w="2402" w:type="dxa"/>
                </w:tcPr>
                <w:p w:rsidR="005C49B0" w:rsidRPr="00FD31ED" w:rsidRDefault="005C49B0" w:rsidP="005C49B0">
                  <w:pPr>
                    <w:jc w:val="center"/>
                    <w:rPr>
                      <w:rFonts w:cstheme="minorHAnsi"/>
                      <w:sz w:val="20"/>
                      <w:szCs w:val="16"/>
                    </w:rPr>
                  </w:pPr>
                  <w:r>
                    <w:rPr>
                      <w:rFonts w:cstheme="minorHAnsi"/>
                      <w:sz w:val="20"/>
                      <w:szCs w:val="16"/>
                    </w:rPr>
                    <w:t>draught</w:t>
                  </w:r>
                </w:p>
              </w:tc>
              <w:tc>
                <w:tcPr>
                  <w:tcW w:w="2403" w:type="dxa"/>
                </w:tcPr>
                <w:p w:rsidR="005C49B0" w:rsidRPr="00FD31ED" w:rsidRDefault="005C49B0" w:rsidP="005C49B0">
                  <w:pPr>
                    <w:jc w:val="center"/>
                    <w:rPr>
                      <w:rFonts w:cstheme="minorHAnsi"/>
                      <w:sz w:val="20"/>
                      <w:szCs w:val="16"/>
                    </w:rPr>
                  </w:pPr>
                  <w:r>
                    <w:rPr>
                      <w:rFonts w:cstheme="minorHAnsi"/>
                      <w:sz w:val="20"/>
                      <w:szCs w:val="16"/>
                    </w:rPr>
                    <w:t>computer</w:t>
                  </w:r>
                </w:p>
              </w:tc>
              <w:tc>
                <w:tcPr>
                  <w:tcW w:w="2403" w:type="dxa"/>
                </w:tcPr>
                <w:p w:rsidR="005C49B0" w:rsidRPr="00FD31ED" w:rsidRDefault="005C49B0" w:rsidP="005C49B0">
                  <w:pPr>
                    <w:jc w:val="center"/>
                    <w:rPr>
                      <w:rFonts w:cstheme="minorHAnsi"/>
                      <w:sz w:val="20"/>
                      <w:szCs w:val="16"/>
                    </w:rPr>
                  </w:pPr>
                  <w:r>
                    <w:rPr>
                      <w:rFonts w:cstheme="minorHAnsi"/>
                      <w:sz w:val="20"/>
                      <w:szCs w:val="16"/>
                    </w:rPr>
                    <w:t>interior</w:t>
                  </w:r>
                </w:p>
              </w:tc>
            </w:tr>
            <w:tr w:rsidR="005C49B0" w:rsidRPr="00FD31ED" w:rsidTr="00F839D3">
              <w:trPr>
                <w:trHeight w:val="287"/>
              </w:trPr>
              <w:tc>
                <w:tcPr>
                  <w:tcW w:w="2402" w:type="dxa"/>
                </w:tcPr>
                <w:p w:rsidR="005C49B0" w:rsidRPr="00FD31ED" w:rsidRDefault="005C49B0" w:rsidP="005C49B0">
                  <w:pPr>
                    <w:jc w:val="center"/>
                    <w:rPr>
                      <w:rFonts w:cstheme="minorHAnsi"/>
                      <w:sz w:val="20"/>
                      <w:szCs w:val="16"/>
                    </w:rPr>
                  </w:pPr>
                  <w:r>
                    <w:rPr>
                      <w:rFonts w:cstheme="minorHAnsi"/>
                      <w:sz w:val="20"/>
                      <w:szCs w:val="16"/>
                    </w:rPr>
                    <w:t>effect</w:t>
                  </w:r>
                </w:p>
              </w:tc>
              <w:tc>
                <w:tcPr>
                  <w:tcW w:w="2402" w:type="dxa"/>
                </w:tcPr>
                <w:p w:rsidR="005C49B0" w:rsidRPr="00FD31ED" w:rsidRDefault="005C49B0" w:rsidP="005C49B0">
                  <w:pPr>
                    <w:jc w:val="center"/>
                    <w:rPr>
                      <w:rFonts w:cstheme="minorHAnsi"/>
                      <w:sz w:val="20"/>
                      <w:szCs w:val="16"/>
                    </w:rPr>
                  </w:pPr>
                  <w:r>
                    <w:rPr>
                      <w:rFonts w:cstheme="minorHAnsi"/>
                      <w:sz w:val="20"/>
                      <w:szCs w:val="16"/>
                    </w:rPr>
                    <w:t>dessert</w:t>
                  </w:r>
                </w:p>
              </w:tc>
              <w:tc>
                <w:tcPr>
                  <w:tcW w:w="2403" w:type="dxa"/>
                </w:tcPr>
                <w:p w:rsidR="005C49B0" w:rsidRPr="00FD31ED" w:rsidRDefault="005C49B0" w:rsidP="005C49B0">
                  <w:pPr>
                    <w:jc w:val="center"/>
                    <w:rPr>
                      <w:rFonts w:cstheme="minorHAnsi"/>
                      <w:sz w:val="20"/>
                      <w:szCs w:val="16"/>
                    </w:rPr>
                  </w:pPr>
                  <w:r>
                    <w:rPr>
                      <w:rFonts w:cstheme="minorHAnsi"/>
                      <w:sz w:val="20"/>
                      <w:szCs w:val="16"/>
                    </w:rPr>
                    <w:t>superior</w:t>
                  </w:r>
                </w:p>
              </w:tc>
              <w:tc>
                <w:tcPr>
                  <w:tcW w:w="2403" w:type="dxa"/>
                </w:tcPr>
                <w:p w:rsidR="005C49B0" w:rsidRPr="00FD31ED" w:rsidRDefault="005C49B0" w:rsidP="005C49B0">
                  <w:pPr>
                    <w:jc w:val="center"/>
                    <w:rPr>
                      <w:rFonts w:cstheme="minorHAnsi"/>
                      <w:sz w:val="20"/>
                      <w:szCs w:val="16"/>
                    </w:rPr>
                  </w:pPr>
                  <w:r>
                    <w:rPr>
                      <w:rFonts w:cstheme="minorHAnsi"/>
                      <w:sz w:val="20"/>
                      <w:szCs w:val="16"/>
                    </w:rPr>
                    <w:t>calendar</w:t>
                  </w:r>
                </w:p>
              </w:tc>
            </w:tr>
            <w:tr w:rsidR="005C49B0" w:rsidRPr="00FD31ED" w:rsidTr="00F839D3">
              <w:trPr>
                <w:trHeight w:val="287"/>
              </w:trPr>
              <w:tc>
                <w:tcPr>
                  <w:tcW w:w="2402" w:type="dxa"/>
                </w:tcPr>
                <w:p w:rsidR="005C49B0" w:rsidRPr="00FD31ED" w:rsidRDefault="005C49B0" w:rsidP="005C49B0">
                  <w:pPr>
                    <w:jc w:val="center"/>
                    <w:rPr>
                      <w:rFonts w:cstheme="minorHAnsi"/>
                      <w:sz w:val="20"/>
                      <w:szCs w:val="16"/>
                    </w:rPr>
                  </w:pPr>
                  <w:r>
                    <w:rPr>
                      <w:rFonts w:cstheme="minorHAnsi"/>
                      <w:sz w:val="20"/>
                      <w:szCs w:val="16"/>
                    </w:rPr>
                    <w:t>precede</w:t>
                  </w:r>
                </w:p>
              </w:tc>
              <w:tc>
                <w:tcPr>
                  <w:tcW w:w="2402" w:type="dxa"/>
                </w:tcPr>
                <w:p w:rsidR="005C49B0" w:rsidRPr="00FD31ED" w:rsidRDefault="005C49B0" w:rsidP="005C49B0">
                  <w:pPr>
                    <w:jc w:val="center"/>
                    <w:rPr>
                      <w:rFonts w:cstheme="minorHAnsi"/>
                      <w:sz w:val="20"/>
                      <w:szCs w:val="16"/>
                    </w:rPr>
                  </w:pPr>
                  <w:r>
                    <w:rPr>
                      <w:rFonts w:cstheme="minorHAnsi"/>
                      <w:sz w:val="20"/>
                      <w:szCs w:val="16"/>
                    </w:rPr>
                    <w:t>desert</w:t>
                  </w:r>
                </w:p>
              </w:tc>
              <w:tc>
                <w:tcPr>
                  <w:tcW w:w="2403" w:type="dxa"/>
                </w:tcPr>
                <w:p w:rsidR="005C49B0" w:rsidRPr="00FD31ED" w:rsidRDefault="005C49B0" w:rsidP="005C49B0">
                  <w:pPr>
                    <w:jc w:val="center"/>
                    <w:rPr>
                      <w:rFonts w:cstheme="minorHAnsi"/>
                      <w:sz w:val="20"/>
                      <w:szCs w:val="16"/>
                    </w:rPr>
                  </w:pPr>
                  <w:r>
                    <w:rPr>
                      <w:rFonts w:cstheme="minorHAnsi"/>
                      <w:sz w:val="20"/>
                      <w:szCs w:val="16"/>
                    </w:rPr>
                    <w:t>customer</w:t>
                  </w:r>
                </w:p>
              </w:tc>
              <w:tc>
                <w:tcPr>
                  <w:tcW w:w="2403" w:type="dxa"/>
                </w:tcPr>
                <w:p w:rsidR="005C49B0" w:rsidRPr="00FD31ED" w:rsidRDefault="005C49B0" w:rsidP="005C49B0">
                  <w:pPr>
                    <w:jc w:val="center"/>
                    <w:rPr>
                      <w:rFonts w:cstheme="minorHAnsi"/>
                      <w:sz w:val="20"/>
                      <w:szCs w:val="16"/>
                    </w:rPr>
                  </w:pPr>
                  <w:r>
                    <w:rPr>
                      <w:rFonts w:cstheme="minorHAnsi"/>
                      <w:sz w:val="20"/>
                      <w:szCs w:val="16"/>
                    </w:rPr>
                    <w:t>popular</w:t>
                  </w:r>
                </w:p>
              </w:tc>
            </w:tr>
            <w:tr w:rsidR="005C49B0" w:rsidRPr="00FD31ED" w:rsidTr="00F839D3">
              <w:trPr>
                <w:trHeight w:val="287"/>
              </w:trPr>
              <w:tc>
                <w:tcPr>
                  <w:tcW w:w="2402" w:type="dxa"/>
                </w:tcPr>
                <w:p w:rsidR="005C49B0" w:rsidRPr="00FD31ED" w:rsidRDefault="005C49B0" w:rsidP="005C49B0">
                  <w:pPr>
                    <w:jc w:val="center"/>
                    <w:rPr>
                      <w:rFonts w:cstheme="minorHAnsi"/>
                      <w:sz w:val="20"/>
                      <w:szCs w:val="16"/>
                    </w:rPr>
                  </w:pPr>
                  <w:r>
                    <w:rPr>
                      <w:rFonts w:cstheme="minorHAnsi"/>
                      <w:sz w:val="20"/>
                      <w:szCs w:val="16"/>
                    </w:rPr>
                    <w:t>proceed</w:t>
                  </w:r>
                </w:p>
              </w:tc>
              <w:tc>
                <w:tcPr>
                  <w:tcW w:w="2402" w:type="dxa"/>
                </w:tcPr>
                <w:p w:rsidR="005C49B0" w:rsidRPr="00FD31ED" w:rsidRDefault="005C49B0" w:rsidP="005C49B0">
                  <w:pPr>
                    <w:jc w:val="center"/>
                    <w:rPr>
                      <w:rFonts w:cstheme="minorHAnsi"/>
                      <w:sz w:val="20"/>
                      <w:szCs w:val="16"/>
                    </w:rPr>
                  </w:pPr>
                  <w:r>
                    <w:rPr>
                      <w:rFonts w:cstheme="minorHAnsi"/>
                      <w:sz w:val="20"/>
                      <w:szCs w:val="16"/>
                    </w:rPr>
                    <w:t>whose</w:t>
                  </w:r>
                </w:p>
              </w:tc>
              <w:tc>
                <w:tcPr>
                  <w:tcW w:w="2403" w:type="dxa"/>
                </w:tcPr>
                <w:p w:rsidR="005C49B0" w:rsidRPr="00FD31ED" w:rsidRDefault="005C49B0" w:rsidP="005C49B0">
                  <w:pPr>
                    <w:jc w:val="center"/>
                    <w:rPr>
                      <w:rFonts w:cstheme="minorHAnsi"/>
                      <w:sz w:val="20"/>
                      <w:szCs w:val="16"/>
                    </w:rPr>
                  </w:pPr>
                  <w:r>
                    <w:rPr>
                      <w:rFonts w:cstheme="minorHAnsi"/>
                      <w:sz w:val="20"/>
                      <w:szCs w:val="16"/>
                    </w:rPr>
                    <w:t>soldier</w:t>
                  </w:r>
                </w:p>
              </w:tc>
              <w:tc>
                <w:tcPr>
                  <w:tcW w:w="2403" w:type="dxa"/>
                </w:tcPr>
                <w:p w:rsidR="005C49B0" w:rsidRPr="00FD31ED" w:rsidRDefault="005C49B0" w:rsidP="005C49B0">
                  <w:pPr>
                    <w:jc w:val="center"/>
                    <w:rPr>
                      <w:rFonts w:cstheme="minorHAnsi"/>
                      <w:sz w:val="20"/>
                      <w:szCs w:val="16"/>
                    </w:rPr>
                  </w:pPr>
                  <w:r>
                    <w:rPr>
                      <w:rFonts w:cstheme="minorHAnsi"/>
                      <w:sz w:val="20"/>
                      <w:szCs w:val="16"/>
                    </w:rPr>
                    <w:t>particular</w:t>
                  </w:r>
                </w:p>
              </w:tc>
            </w:tr>
            <w:tr w:rsidR="005C49B0" w:rsidRPr="00FD31ED" w:rsidTr="00F839D3">
              <w:trPr>
                <w:trHeight w:val="269"/>
              </w:trPr>
              <w:tc>
                <w:tcPr>
                  <w:tcW w:w="2402" w:type="dxa"/>
                </w:tcPr>
                <w:p w:rsidR="005C49B0" w:rsidRPr="00FD31ED" w:rsidRDefault="005C49B0" w:rsidP="005C49B0">
                  <w:pPr>
                    <w:jc w:val="center"/>
                    <w:rPr>
                      <w:rFonts w:cstheme="minorHAnsi"/>
                      <w:sz w:val="20"/>
                      <w:szCs w:val="16"/>
                    </w:rPr>
                  </w:pPr>
                  <w:r>
                    <w:rPr>
                      <w:rFonts w:cstheme="minorHAnsi"/>
                      <w:sz w:val="20"/>
                      <w:szCs w:val="16"/>
                    </w:rPr>
                    <w:t>draft</w:t>
                  </w:r>
                </w:p>
              </w:tc>
              <w:tc>
                <w:tcPr>
                  <w:tcW w:w="2402" w:type="dxa"/>
                </w:tcPr>
                <w:p w:rsidR="005C49B0" w:rsidRPr="00FD31ED" w:rsidRDefault="005C49B0" w:rsidP="005C49B0">
                  <w:pPr>
                    <w:jc w:val="center"/>
                    <w:rPr>
                      <w:rFonts w:cstheme="minorHAnsi"/>
                      <w:sz w:val="20"/>
                      <w:szCs w:val="16"/>
                    </w:rPr>
                  </w:pPr>
                  <w:r>
                    <w:rPr>
                      <w:rFonts w:cstheme="minorHAnsi"/>
                      <w:sz w:val="20"/>
                      <w:szCs w:val="16"/>
                    </w:rPr>
                    <w:t>who’s</w:t>
                  </w:r>
                </w:p>
              </w:tc>
              <w:tc>
                <w:tcPr>
                  <w:tcW w:w="2403" w:type="dxa"/>
                </w:tcPr>
                <w:p w:rsidR="005C49B0" w:rsidRPr="00FD31ED" w:rsidRDefault="005C49B0" w:rsidP="005C49B0">
                  <w:pPr>
                    <w:jc w:val="center"/>
                    <w:rPr>
                      <w:rFonts w:cstheme="minorHAnsi"/>
                      <w:sz w:val="20"/>
                      <w:szCs w:val="16"/>
                    </w:rPr>
                  </w:pPr>
                  <w:r>
                    <w:rPr>
                      <w:rFonts w:cstheme="minorHAnsi"/>
                      <w:sz w:val="20"/>
                      <w:szCs w:val="16"/>
                    </w:rPr>
                    <w:t>shoulder</w:t>
                  </w:r>
                </w:p>
              </w:tc>
              <w:tc>
                <w:tcPr>
                  <w:tcW w:w="2403" w:type="dxa"/>
                </w:tcPr>
                <w:p w:rsidR="005C49B0" w:rsidRPr="00FD31ED" w:rsidRDefault="005C49B0" w:rsidP="005C49B0">
                  <w:pPr>
                    <w:jc w:val="center"/>
                    <w:rPr>
                      <w:rFonts w:cstheme="minorHAnsi"/>
                      <w:sz w:val="20"/>
                      <w:szCs w:val="16"/>
                    </w:rPr>
                  </w:pPr>
                  <w:r>
                    <w:rPr>
                      <w:rFonts w:cstheme="minorHAnsi"/>
                      <w:sz w:val="20"/>
                      <w:szCs w:val="16"/>
                    </w:rPr>
                    <w:t>radiator</w:t>
                  </w:r>
                </w:p>
              </w:tc>
            </w:tr>
          </w:tbl>
          <w:p w:rsidR="005C49B0" w:rsidRDefault="005C49B0"/>
          <w:p w:rsidR="005C49B0" w:rsidRDefault="005C49B0">
            <w:r>
              <w:rPr>
                <w:sz w:val="20"/>
              </w:rPr>
              <w:t>(</w:t>
            </w:r>
            <w:r w:rsidRPr="005C49B0">
              <w:rPr>
                <w:sz w:val="20"/>
              </w:rPr>
              <w:t>Literacy on next page</w:t>
            </w:r>
            <w:r>
              <w:rPr>
                <w:sz w:val="20"/>
              </w:rPr>
              <w:t>)</w:t>
            </w:r>
          </w:p>
        </w:tc>
      </w:tr>
      <w:tr w:rsidR="005C49B0" w:rsidTr="005C49B0">
        <w:tc>
          <w:tcPr>
            <w:tcW w:w="10456" w:type="dxa"/>
          </w:tcPr>
          <w:p w:rsidR="005C49B0" w:rsidRPr="00E4069D" w:rsidRDefault="005C49B0" w:rsidP="005C49B0">
            <w:pPr>
              <w:rPr>
                <w:rFonts w:cstheme="minorHAnsi"/>
                <w:sz w:val="20"/>
                <w:szCs w:val="16"/>
              </w:rPr>
            </w:pPr>
            <w:r w:rsidRPr="00FD31ED">
              <w:rPr>
                <w:rFonts w:cstheme="minorHAnsi"/>
                <w:b/>
                <w:sz w:val="20"/>
                <w:szCs w:val="16"/>
                <w:u w:val="single"/>
              </w:rPr>
              <w:lastRenderedPageBreak/>
              <w:t xml:space="preserve">Literacy: </w:t>
            </w:r>
            <w:r>
              <w:rPr>
                <w:rFonts w:cstheme="minorHAnsi"/>
                <w:sz w:val="20"/>
                <w:szCs w:val="16"/>
              </w:rPr>
              <w:t xml:space="preserve"> You will need to </w:t>
            </w:r>
            <w:r w:rsidRPr="00E4069D">
              <w:rPr>
                <w:rFonts w:cstheme="minorHAnsi"/>
                <w:sz w:val="20"/>
                <w:szCs w:val="16"/>
              </w:rPr>
              <w:t>access Purple Mash using the log in codes which were sent out last week.</w:t>
            </w:r>
          </w:p>
          <w:p w:rsidR="005C49B0" w:rsidRPr="00FD31ED" w:rsidRDefault="005C49B0" w:rsidP="005C49B0">
            <w:pPr>
              <w:rPr>
                <w:rFonts w:cstheme="minorHAnsi"/>
                <w:b/>
                <w:sz w:val="20"/>
                <w:szCs w:val="16"/>
                <w:u w:val="single"/>
              </w:rPr>
            </w:pPr>
          </w:p>
          <w:tbl>
            <w:tblPr>
              <w:tblStyle w:val="TableGrid"/>
              <w:tblW w:w="0" w:type="auto"/>
              <w:jc w:val="center"/>
              <w:tblLook w:val="04A0" w:firstRow="1" w:lastRow="0" w:firstColumn="1" w:lastColumn="0" w:noHBand="0" w:noVBand="1"/>
            </w:tblPr>
            <w:tblGrid>
              <w:gridCol w:w="3183"/>
              <w:gridCol w:w="3183"/>
              <w:gridCol w:w="3183"/>
            </w:tblGrid>
            <w:tr w:rsidR="005C49B0" w:rsidRPr="00FD31ED" w:rsidTr="00F839D3">
              <w:trPr>
                <w:jc w:val="center"/>
              </w:trPr>
              <w:tc>
                <w:tcPr>
                  <w:tcW w:w="3183" w:type="dxa"/>
                </w:tcPr>
                <w:p w:rsidR="005C49B0" w:rsidRPr="00B64AD1" w:rsidRDefault="005C49B0" w:rsidP="005C49B0">
                  <w:pPr>
                    <w:rPr>
                      <w:rFonts w:cstheme="minorHAnsi"/>
                      <w:b/>
                      <w:sz w:val="20"/>
                      <w:szCs w:val="16"/>
                    </w:rPr>
                  </w:pPr>
                  <w:r w:rsidRPr="00B64AD1">
                    <w:rPr>
                      <w:rFonts w:cstheme="minorHAnsi"/>
                      <w:b/>
                      <w:sz w:val="20"/>
                      <w:szCs w:val="16"/>
                    </w:rPr>
                    <w:t xml:space="preserve">Writing Activity </w:t>
                  </w:r>
                </w:p>
              </w:tc>
              <w:tc>
                <w:tcPr>
                  <w:tcW w:w="3183" w:type="dxa"/>
                </w:tcPr>
                <w:p w:rsidR="005C49B0" w:rsidRPr="00FD31ED" w:rsidRDefault="005C49B0" w:rsidP="005C49B0">
                  <w:pPr>
                    <w:jc w:val="center"/>
                    <w:rPr>
                      <w:rFonts w:cstheme="minorHAnsi"/>
                      <w:b/>
                      <w:sz w:val="20"/>
                      <w:szCs w:val="16"/>
                    </w:rPr>
                  </w:pPr>
                  <w:r>
                    <w:rPr>
                      <w:rFonts w:cstheme="minorHAnsi"/>
                      <w:b/>
                      <w:sz w:val="20"/>
                      <w:szCs w:val="16"/>
                    </w:rPr>
                    <w:t>Due</w:t>
                  </w:r>
                </w:p>
              </w:tc>
              <w:tc>
                <w:tcPr>
                  <w:tcW w:w="3183" w:type="dxa"/>
                </w:tcPr>
                <w:p w:rsidR="005C49B0" w:rsidRDefault="005C49B0" w:rsidP="005C49B0">
                  <w:pPr>
                    <w:jc w:val="center"/>
                    <w:rPr>
                      <w:rFonts w:cstheme="minorHAnsi"/>
                      <w:b/>
                      <w:sz w:val="20"/>
                      <w:szCs w:val="16"/>
                    </w:rPr>
                  </w:pPr>
                  <w:r>
                    <w:rPr>
                      <w:rFonts w:cstheme="minorHAnsi"/>
                      <w:b/>
                      <w:sz w:val="20"/>
                      <w:szCs w:val="16"/>
                    </w:rPr>
                    <w:t>Where can the task be found?</w:t>
                  </w:r>
                </w:p>
              </w:tc>
            </w:tr>
            <w:tr w:rsidR="005C49B0" w:rsidRPr="00FD31ED" w:rsidTr="00F839D3">
              <w:trPr>
                <w:jc w:val="center"/>
              </w:trPr>
              <w:tc>
                <w:tcPr>
                  <w:tcW w:w="3183" w:type="dxa"/>
                </w:tcPr>
                <w:p w:rsidR="005C49B0" w:rsidRPr="00FD31ED" w:rsidRDefault="005C49B0" w:rsidP="005C49B0">
                  <w:pPr>
                    <w:rPr>
                      <w:rFonts w:cstheme="minorHAnsi"/>
                      <w:b/>
                      <w:sz w:val="20"/>
                      <w:szCs w:val="16"/>
                    </w:rPr>
                  </w:pPr>
                  <w:r>
                    <w:rPr>
                      <w:rFonts w:cstheme="minorHAnsi"/>
                      <w:b/>
                      <w:sz w:val="20"/>
                      <w:szCs w:val="16"/>
                    </w:rPr>
                    <w:t>BANK HOLIDAY</w:t>
                  </w:r>
                </w:p>
              </w:tc>
              <w:tc>
                <w:tcPr>
                  <w:tcW w:w="3183" w:type="dxa"/>
                </w:tcPr>
                <w:p w:rsidR="005C49B0" w:rsidRPr="00FD31ED" w:rsidRDefault="005C49B0" w:rsidP="005C49B0">
                  <w:pPr>
                    <w:rPr>
                      <w:rFonts w:cstheme="minorHAnsi"/>
                      <w:b/>
                      <w:sz w:val="20"/>
                      <w:szCs w:val="16"/>
                    </w:rPr>
                  </w:pPr>
                  <w:r>
                    <w:rPr>
                      <w:rFonts w:cstheme="minorHAnsi"/>
                      <w:b/>
                      <w:sz w:val="20"/>
                      <w:szCs w:val="16"/>
                    </w:rPr>
                    <w:t>Monday 13</w:t>
                  </w:r>
                  <w:r w:rsidRPr="00D05C90">
                    <w:rPr>
                      <w:rFonts w:cstheme="minorHAnsi"/>
                      <w:b/>
                      <w:sz w:val="20"/>
                      <w:szCs w:val="16"/>
                      <w:vertAlign w:val="superscript"/>
                    </w:rPr>
                    <w:t>th</w:t>
                  </w:r>
                  <w:r>
                    <w:rPr>
                      <w:rFonts w:cstheme="minorHAnsi"/>
                      <w:b/>
                      <w:sz w:val="20"/>
                      <w:szCs w:val="16"/>
                    </w:rPr>
                    <w:t xml:space="preserve"> April</w:t>
                  </w:r>
                </w:p>
              </w:tc>
              <w:tc>
                <w:tcPr>
                  <w:tcW w:w="3183" w:type="dxa"/>
                </w:tcPr>
                <w:p w:rsidR="005C49B0" w:rsidRDefault="005C49B0" w:rsidP="005C49B0">
                  <w:pPr>
                    <w:rPr>
                      <w:rFonts w:cstheme="minorHAnsi"/>
                      <w:b/>
                      <w:sz w:val="20"/>
                      <w:szCs w:val="16"/>
                    </w:rPr>
                  </w:pPr>
                  <w:r>
                    <w:rPr>
                      <w:rFonts w:cstheme="minorHAnsi"/>
                      <w:b/>
                      <w:sz w:val="20"/>
                      <w:szCs w:val="16"/>
                    </w:rPr>
                    <w:t>No deadlines</w:t>
                  </w:r>
                </w:p>
              </w:tc>
            </w:tr>
            <w:tr w:rsidR="005C49B0" w:rsidRPr="00FD31ED" w:rsidTr="00F839D3">
              <w:trPr>
                <w:jc w:val="center"/>
              </w:trPr>
              <w:tc>
                <w:tcPr>
                  <w:tcW w:w="3183" w:type="dxa"/>
                </w:tcPr>
                <w:p w:rsidR="005C49B0" w:rsidRDefault="005C49B0" w:rsidP="005C49B0">
                  <w:pPr>
                    <w:rPr>
                      <w:rFonts w:cstheme="minorHAnsi"/>
                      <w:sz w:val="20"/>
                      <w:szCs w:val="16"/>
                    </w:rPr>
                  </w:pPr>
                  <w:r>
                    <w:rPr>
                      <w:rFonts w:cstheme="minorHAnsi"/>
                      <w:sz w:val="20"/>
                      <w:szCs w:val="16"/>
                    </w:rPr>
                    <w:t>Read through Chapter 2</w:t>
                  </w:r>
                </w:p>
                <w:p w:rsidR="005C49B0" w:rsidRPr="00FD31ED" w:rsidRDefault="005C49B0" w:rsidP="005C49B0">
                  <w:pPr>
                    <w:rPr>
                      <w:rFonts w:cstheme="minorHAnsi"/>
                      <w:sz w:val="20"/>
                      <w:szCs w:val="16"/>
                    </w:rPr>
                  </w:pPr>
                  <w:r>
                    <w:rPr>
                      <w:rFonts w:cstheme="minorHAnsi"/>
                      <w:sz w:val="20"/>
                      <w:szCs w:val="16"/>
                    </w:rPr>
                    <w:t>Chapter 2 – Online multiple choice</w:t>
                  </w:r>
                </w:p>
              </w:tc>
              <w:tc>
                <w:tcPr>
                  <w:tcW w:w="3183" w:type="dxa"/>
                </w:tcPr>
                <w:p w:rsidR="005C49B0" w:rsidRPr="00FD31ED" w:rsidRDefault="005C49B0" w:rsidP="005C49B0">
                  <w:pPr>
                    <w:rPr>
                      <w:rFonts w:cstheme="minorHAnsi"/>
                      <w:sz w:val="20"/>
                      <w:szCs w:val="16"/>
                    </w:rPr>
                  </w:pPr>
                  <w:r>
                    <w:rPr>
                      <w:rFonts w:cstheme="minorHAnsi"/>
                      <w:b/>
                      <w:sz w:val="20"/>
                      <w:szCs w:val="16"/>
                    </w:rPr>
                    <w:t>Tuesday 14</w:t>
                  </w:r>
                  <w:r w:rsidRPr="00D05C90">
                    <w:rPr>
                      <w:rFonts w:cstheme="minorHAnsi"/>
                      <w:b/>
                      <w:sz w:val="20"/>
                      <w:szCs w:val="16"/>
                      <w:vertAlign w:val="superscript"/>
                    </w:rPr>
                    <w:t>th</w:t>
                  </w:r>
                  <w:r>
                    <w:rPr>
                      <w:rFonts w:cstheme="minorHAnsi"/>
                      <w:b/>
                      <w:sz w:val="20"/>
                      <w:szCs w:val="16"/>
                    </w:rPr>
                    <w:t xml:space="preserve"> April</w:t>
                  </w:r>
                </w:p>
              </w:tc>
              <w:tc>
                <w:tcPr>
                  <w:tcW w:w="3183" w:type="dxa"/>
                </w:tcPr>
                <w:p w:rsidR="005C49B0" w:rsidRDefault="005C49B0" w:rsidP="005C49B0">
                  <w:pPr>
                    <w:rPr>
                      <w:rFonts w:cstheme="minorHAnsi"/>
                      <w:b/>
                      <w:sz w:val="20"/>
                      <w:szCs w:val="16"/>
                    </w:rPr>
                  </w:pPr>
                  <w:r>
                    <w:rPr>
                      <w:rFonts w:cstheme="minorHAnsi"/>
                      <w:b/>
                      <w:sz w:val="20"/>
                      <w:szCs w:val="16"/>
                    </w:rPr>
                    <w:t>On Purple Mash</w:t>
                  </w:r>
                </w:p>
              </w:tc>
            </w:tr>
            <w:tr w:rsidR="005C49B0" w:rsidRPr="00FD31ED" w:rsidTr="00F839D3">
              <w:trPr>
                <w:jc w:val="center"/>
              </w:trPr>
              <w:tc>
                <w:tcPr>
                  <w:tcW w:w="3183" w:type="dxa"/>
                </w:tcPr>
                <w:p w:rsidR="005C49B0" w:rsidRDefault="005C49B0" w:rsidP="005C49B0">
                  <w:pPr>
                    <w:rPr>
                      <w:rFonts w:cstheme="minorHAnsi"/>
                      <w:sz w:val="20"/>
                      <w:szCs w:val="16"/>
                    </w:rPr>
                  </w:pPr>
                  <w:r>
                    <w:rPr>
                      <w:rFonts w:cstheme="minorHAnsi"/>
                      <w:sz w:val="20"/>
                      <w:szCs w:val="16"/>
                    </w:rPr>
                    <w:t>Read through Chapter 2</w:t>
                  </w:r>
                </w:p>
                <w:p w:rsidR="005C49B0" w:rsidRPr="00FD31ED" w:rsidRDefault="005C49B0" w:rsidP="005C49B0">
                  <w:pPr>
                    <w:rPr>
                      <w:rFonts w:cstheme="minorHAnsi"/>
                      <w:sz w:val="20"/>
                      <w:szCs w:val="16"/>
                    </w:rPr>
                  </w:pPr>
                  <w:r>
                    <w:rPr>
                      <w:rFonts w:cstheme="minorHAnsi"/>
                      <w:sz w:val="20"/>
                      <w:szCs w:val="16"/>
                    </w:rPr>
                    <w:t>Daniel’s Thoughts</w:t>
                  </w:r>
                </w:p>
              </w:tc>
              <w:tc>
                <w:tcPr>
                  <w:tcW w:w="3183" w:type="dxa"/>
                </w:tcPr>
                <w:p w:rsidR="005C49B0" w:rsidRPr="00FD31ED" w:rsidRDefault="005C49B0" w:rsidP="005C49B0">
                  <w:pPr>
                    <w:rPr>
                      <w:rFonts w:cstheme="minorHAnsi"/>
                      <w:sz w:val="20"/>
                      <w:szCs w:val="16"/>
                    </w:rPr>
                  </w:pPr>
                  <w:r>
                    <w:rPr>
                      <w:rFonts w:cstheme="minorHAnsi"/>
                      <w:b/>
                      <w:sz w:val="20"/>
                      <w:szCs w:val="16"/>
                    </w:rPr>
                    <w:t>Wednesday 15</w:t>
                  </w:r>
                  <w:r w:rsidRPr="00D05C90">
                    <w:rPr>
                      <w:rFonts w:cstheme="minorHAnsi"/>
                      <w:b/>
                      <w:sz w:val="20"/>
                      <w:szCs w:val="16"/>
                      <w:vertAlign w:val="superscript"/>
                    </w:rPr>
                    <w:t>th</w:t>
                  </w:r>
                  <w:r>
                    <w:rPr>
                      <w:rFonts w:cstheme="minorHAnsi"/>
                      <w:b/>
                      <w:sz w:val="20"/>
                      <w:szCs w:val="16"/>
                    </w:rPr>
                    <w:t xml:space="preserve"> April</w:t>
                  </w:r>
                </w:p>
              </w:tc>
              <w:tc>
                <w:tcPr>
                  <w:tcW w:w="3183" w:type="dxa"/>
                </w:tcPr>
                <w:p w:rsidR="005C49B0" w:rsidRDefault="005C49B0" w:rsidP="005C49B0">
                  <w:pPr>
                    <w:rPr>
                      <w:rFonts w:cstheme="minorHAnsi"/>
                      <w:b/>
                      <w:sz w:val="20"/>
                      <w:szCs w:val="16"/>
                    </w:rPr>
                  </w:pPr>
                  <w:r>
                    <w:rPr>
                      <w:rFonts w:cstheme="minorHAnsi"/>
                      <w:b/>
                      <w:sz w:val="20"/>
                      <w:szCs w:val="16"/>
                    </w:rPr>
                    <w:t>On Purple Mash</w:t>
                  </w:r>
                </w:p>
              </w:tc>
            </w:tr>
            <w:tr w:rsidR="005C49B0" w:rsidRPr="00FD31ED" w:rsidTr="00F839D3">
              <w:trPr>
                <w:jc w:val="center"/>
              </w:trPr>
              <w:tc>
                <w:tcPr>
                  <w:tcW w:w="3183" w:type="dxa"/>
                </w:tcPr>
                <w:p w:rsidR="005C49B0" w:rsidRPr="00FD31ED" w:rsidRDefault="005C49B0" w:rsidP="005C49B0">
                  <w:pPr>
                    <w:rPr>
                      <w:rFonts w:cstheme="minorHAnsi"/>
                      <w:sz w:val="20"/>
                      <w:szCs w:val="16"/>
                    </w:rPr>
                  </w:pPr>
                  <w:r>
                    <w:rPr>
                      <w:rFonts w:cstheme="minorHAnsi"/>
                      <w:sz w:val="20"/>
                      <w:szCs w:val="16"/>
                    </w:rPr>
                    <w:t>Book review</w:t>
                  </w:r>
                </w:p>
              </w:tc>
              <w:tc>
                <w:tcPr>
                  <w:tcW w:w="3183" w:type="dxa"/>
                </w:tcPr>
                <w:p w:rsidR="005C49B0" w:rsidRPr="00FD31ED" w:rsidRDefault="005C49B0" w:rsidP="005C49B0">
                  <w:pPr>
                    <w:rPr>
                      <w:rFonts w:cstheme="minorHAnsi"/>
                      <w:sz w:val="20"/>
                      <w:szCs w:val="16"/>
                    </w:rPr>
                  </w:pPr>
                  <w:r>
                    <w:rPr>
                      <w:rFonts w:cstheme="minorHAnsi"/>
                      <w:b/>
                      <w:sz w:val="20"/>
                      <w:szCs w:val="16"/>
                    </w:rPr>
                    <w:t>Thursday 16</w:t>
                  </w:r>
                  <w:r w:rsidRPr="00FD31ED">
                    <w:rPr>
                      <w:rFonts w:cstheme="minorHAnsi"/>
                      <w:b/>
                      <w:sz w:val="20"/>
                      <w:szCs w:val="16"/>
                      <w:vertAlign w:val="superscript"/>
                    </w:rPr>
                    <w:t>th</w:t>
                  </w:r>
                  <w:r>
                    <w:rPr>
                      <w:rFonts w:cstheme="minorHAnsi"/>
                      <w:b/>
                      <w:sz w:val="20"/>
                      <w:szCs w:val="16"/>
                    </w:rPr>
                    <w:t xml:space="preserve"> April</w:t>
                  </w:r>
                </w:p>
              </w:tc>
              <w:tc>
                <w:tcPr>
                  <w:tcW w:w="3183" w:type="dxa"/>
                </w:tcPr>
                <w:p w:rsidR="005C49B0" w:rsidRDefault="005C49B0" w:rsidP="005C49B0">
                  <w:pPr>
                    <w:rPr>
                      <w:rFonts w:cstheme="minorHAnsi"/>
                      <w:b/>
                      <w:sz w:val="20"/>
                      <w:szCs w:val="16"/>
                    </w:rPr>
                  </w:pPr>
                  <w:r>
                    <w:rPr>
                      <w:rFonts w:cstheme="minorHAnsi"/>
                      <w:b/>
                      <w:sz w:val="20"/>
                      <w:szCs w:val="16"/>
                    </w:rPr>
                    <w:t>Below</w:t>
                  </w:r>
                </w:p>
              </w:tc>
            </w:tr>
            <w:tr w:rsidR="005C49B0" w:rsidRPr="00FD31ED" w:rsidTr="00F839D3">
              <w:trPr>
                <w:jc w:val="center"/>
              </w:trPr>
              <w:tc>
                <w:tcPr>
                  <w:tcW w:w="3183" w:type="dxa"/>
                </w:tcPr>
                <w:p w:rsidR="005C49B0" w:rsidRPr="00FD31ED" w:rsidRDefault="005C49B0" w:rsidP="005C49B0">
                  <w:pPr>
                    <w:rPr>
                      <w:rFonts w:cstheme="minorHAnsi"/>
                      <w:sz w:val="20"/>
                      <w:szCs w:val="16"/>
                    </w:rPr>
                  </w:pPr>
                  <w:r>
                    <w:rPr>
                      <w:rFonts w:cstheme="minorHAnsi"/>
                      <w:sz w:val="20"/>
                      <w:szCs w:val="16"/>
                    </w:rPr>
                    <w:t>Poem</w:t>
                  </w:r>
                </w:p>
              </w:tc>
              <w:tc>
                <w:tcPr>
                  <w:tcW w:w="3183" w:type="dxa"/>
                </w:tcPr>
                <w:p w:rsidR="005C49B0" w:rsidRPr="00FD31ED" w:rsidRDefault="005C49B0" w:rsidP="005C49B0">
                  <w:pPr>
                    <w:rPr>
                      <w:rFonts w:cstheme="minorHAnsi"/>
                      <w:sz w:val="20"/>
                      <w:szCs w:val="16"/>
                    </w:rPr>
                  </w:pPr>
                  <w:r>
                    <w:rPr>
                      <w:rFonts w:cstheme="minorHAnsi"/>
                      <w:b/>
                      <w:sz w:val="20"/>
                      <w:szCs w:val="16"/>
                    </w:rPr>
                    <w:t>Friday 17</w:t>
                  </w:r>
                  <w:r w:rsidRPr="00D05C90">
                    <w:rPr>
                      <w:rFonts w:cstheme="minorHAnsi"/>
                      <w:b/>
                      <w:sz w:val="20"/>
                      <w:szCs w:val="16"/>
                      <w:vertAlign w:val="superscript"/>
                    </w:rPr>
                    <w:t>th</w:t>
                  </w:r>
                  <w:r>
                    <w:rPr>
                      <w:rFonts w:cstheme="minorHAnsi"/>
                      <w:b/>
                      <w:sz w:val="20"/>
                      <w:szCs w:val="16"/>
                    </w:rPr>
                    <w:t xml:space="preserve"> April</w:t>
                  </w:r>
                </w:p>
              </w:tc>
              <w:tc>
                <w:tcPr>
                  <w:tcW w:w="3183" w:type="dxa"/>
                </w:tcPr>
                <w:p w:rsidR="005C49B0" w:rsidRDefault="005C49B0" w:rsidP="005C49B0">
                  <w:pPr>
                    <w:rPr>
                      <w:rFonts w:cstheme="minorHAnsi"/>
                      <w:b/>
                      <w:sz w:val="20"/>
                      <w:szCs w:val="16"/>
                    </w:rPr>
                  </w:pPr>
                  <w:r>
                    <w:rPr>
                      <w:rFonts w:cstheme="minorHAnsi"/>
                      <w:b/>
                      <w:sz w:val="20"/>
                      <w:szCs w:val="16"/>
                    </w:rPr>
                    <w:t>Below</w:t>
                  </w:r>
                </w:p>
              </w:tc>
            </w:tr>
          </w:tbl>
          <w:p w:rsidR="005C49B0" w:rsidRPr="00FD31ED" w:rsidRDefault="005C49B0" w:rsidP="005C49B0">
            <w:pPr>
              <w:rPr>
                <w:rFonts w:cstheme="minorHAnsi"/>
                <w:b/>
                <w:sz w:val="20"/>
                <w:szCs w:val="16"/>
                <w:u w:val="single"/>
              </w:rPr>
            </w:pPr>
          </w:p>
          <w:p w:rsidR="005C49B0" w:rsidRDefault="005C49B0" w:rsidP="005C49B0">
            <w:pPr>
              <w:rPr>
                <w:rFonts w:cstheme="minorHAnsi"/>
                <w:sz w:val="20"/>
                <w:szCs w:val="16"/>
              </w:rPr>
            </w:pPr>
            <w:r>
              <w:rPr>
                <w:rFonts w:cstheme="minorHAnsi"/>
                <w:b/>
                <w:sz w:val="20"/>
                <w:szCs w:val="16"/>
                <w:u w:val="single"/>
              </w:rPr>
              <w:t xml:space="preserve">Book review (Thursday): </w:t>
            </w:r>
            <w:r w:rsidRPr="00BB795A">
              <w:rPr>
                <w:rFonts w:cstheme="minorHAnsi"/>
                <w:sz w:val="20"/>
                <w:szCs w:val="16"/>
              </w:rPr>
              <w:t xml:space="preserve">Over the Easter holiday, I asked you to read your favourite book. I would now like you to write a book review. </w:t>
            </w:r>
            <w:r>
              <w:rPr>
                <w:rFonts w:cstheme="minorHAnsi"/>
                <w:sz w:val="20"/>
                <w:szCs w:val="16"/>
              </w:rPr>
              <w:t>Please send your reviews to me on Class Dojo and, for those which stand out, I will post your review on Amazon so people around the world can read your writing, On the class webpage, I will upload an example of what a good review looks like.</w:t>
            </w:r>
          </w:p>
          <w:p w:rsidR="005C49B0" w:rsidRDefault="005C49B0" w:rsidP="005C49B0">
            <w:pPr>
              <w:rPr>
                <w:rFonts w:cstheme="minorHAnsi"/>
                <w:sz w:val="20"/>
                <w:szCs w:val="16"/>
              </w:rPr>
            </w:pPr>
          </w:p>
          <w:p w:rsidR="005C49B0" w:rsidRPr="00BB795A" w:rsidRDefault="005C49B0" w:rsidP="005C49B0">
            <w:pPr>
              <w:rPr>
                <w:rFonts w:cstheme="minorHAnsi"/>
                <w:b/>
                <w:sz w:val="20"/>
                <w:szCs w:val="16"/>
                <w:u w:val="single"/>
              </w:rPr>
            </w:pPr>
            <w:r w:rsidRPr="00BB795A">
              <w:rPr>
                <w:rFonts w:cstheme="minorHAnsi"/>
                <w:b/>
                <w:sz w:val="20"/>
                <w:szCs w:val="16"/>
                <w:u w:val="single"/>
              </w:rPr>
              <w:t>Poem</w:t>
            </w:r>
            <w:r>
              <w:rPr>
                <w:rFonts w:cstheme="minorHAnsi"/>
                <w:b/>
                <w:sz w:val="20"/>
                <w:szCs w:val="16"/>
                <w:u w:val="single"/>
              </w:rPr>
              <w:t xml:space="preserve"> (Friday)</w:t>
            </w:r>
            <w:r w:rsidRPr="00BB795A">
              <w:rPr>
                <w:rFonts w:cstheme="minorHAnsi"/>
                <w:b/>
                <w:sz w:val="20"/>
                <w:szCs w:val="16"/>
                <w:u w:val="single"/>
              </w:rPr>
              <w:t>:</w:t>
            </w:r>
            <w:r w:rsidRPr="00BB795A">
              <w:rPr>
                <w:rFonts w:cstheme="minorHAnsi"/>
                <w:sz w:val="20"/>
                <w:szCs w:val="16"/>
              </w:rPr>
              <w:t xml:space="preserve"> Go to </w:t>
            </w:r>
            <w:r w:rsidRPr="00BB795A">
              <w:t xml:space="preserve"> </w:t>
            </w:r>
            <w:hyperlink r:id="rId9" w:history="1">
              <w:r w:rsidRPr="00BB795A">
                <w:rPr>
                  <w:rStyle w:val="Hyperlink"/>
                  <w:rFonts w:cstheme="minorHAnsi"/>
                  <w:sz w:val="20"/>
                  <w:szCs w:val="16"/>
                  <w:u w:val="none"/>
                </w:rPr>
                <w:t>https://www.edinburghzoo.org.uk/webcams/</w:t>
              </w:r>
            </w:hyperlink>
            <w:r w:rsidRPr="00BB795A">
              <w:rPr>
                <w:rFonts w:cstheme="minorHAnsi"/>
                <w:sz w:val="20"/>
                <w:szCs w:val="16"/>
              </w:rPr>
              <w:t xml:space="preserve"> and </w:t>
            </w:r>
            <w:r>
              <w:rPr>
                <w:rFonts w:cstheme="minorHAnsi"/>
                <w:sz w:val="20"/>
                <w:szCs w:val="16"/>
              </w:rPr>
              <w:t>spend some time observing the animals on the cameras. (You can go to live webcams to change the animals you are viewing – selecting either Penguin cam, Panda cam, Tiger cam or Koala cam). Once you have observed the animal, write a poem to describe what you see. Your poem should contain a minimum of three verses and can be in any form you wish. You can make them rhyme, produce an acrostic, haiku or even a limerick. Take a photo of the poem you have written and upload it to Class Dojo so I am able to see it.</w:t>
            </w:r>
          </w:p>
          <w:p w:rsidR="005C49B0" w:rsidRDefault="005C49B0"/>
        </w:tc>
      </w:tr>
    </w:tbl>
    <w:p w:rsidR="005C49B0" w:rsidRDefault="005C49B0"/>
    <w:p w:rsidR="005C49B0" w:rsidRPr="005C49B0" w:rsidRDefault="005C49B0">
      <w:pPr>
        <w:rPr>
          <w:b/>
          <w:sz w:val="32"/>
        </w:rPr>
      </w:pPr>
    </w:p>
    <w:sectPr w:rsidR="005C49B0" w:rsidRPr="005C49B0" w:rsidSect="00FD31ED">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257C2"/>
    <w:multiLevelType w:val="hybridMultilevel"/>
    <w:tmpl w:val="B388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AE"/>
    <w:rsid w:val="000A5BA8"/>
    <w:rsid w:val="003B7F46"/>
    <w:rsid w:val="004F5EB2"/>
    <w:rsid w:val="0052040C"/>
    <w:rsid w:val="005C49B0"/>
    <w:rsid w:val="005F04B3"/>
    <w:rsid w:val="00633386"/>
    <w:rsid w:val="006920AE"/>
    <w:rsid w:val="006B04E7"/>
    <w:rsid w:val="0071049F"/>
    <w:rsid w:val="007768B1"/>
    <w:rsid w:val="00825CF8"/>
    <w:rsid w:val="00A60A69"/>
    <w:rsid w:val="00B64AD1"/>
    <w:rsid w:val="00BB795A"/>
    <w:rsid w:val="00C730B8"/>
    <w:rsid w:val="00CA6588"/>
    <w:rsid w:val="00D05C90"/>
    <w:rsid w:val="00E4069D"/>
    <w:rsid w:val="00F6463A"/>
    <w:rsid w:val="00F81500"/>
    <w:rsid w:val="00F837EA"/>
    <w:rsid w:val="00F86B44"/>
    <w:rsid w:val="00FD3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27CB"/>
  <w15:chartTrackingRefBased/>
  <w15:docId w15:val="{DED2653F-77A6-4FF7-8156-665C9EEB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0AE"/>
    <w:pPr>
      <w:ind w:left="720"/>
      <w:contextualSpacing/>
    </w:pPr>
  </w:style>
  <w:style w:type="character" w:styleId="Hyperlink">
    <w:name w:val="Hyperlink"/>
    <w:basedOn w:val="DefaultParagraphFont"/>
    <w:uiPriority w:val="99"/>
    <w:unhideWhenUsed/>
    <w:rsid w:val="00BB7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3" Type="http://schemas.openxmlformats.org/officeDocument/2006/relationships/settings" Target="settings.xml"/><Relationship Id="rId7" Type="http://schemas.openxmlformats.org/officeDocument/2006/relationships/hyperlink" Target="https://whiterosemaths.com/hom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inburghzoo.org.uk/webc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Salway</dc:creator>
  <cp:keywords/>
  <dc:description/>
  <cp:lastModifiedBy>David Salway</cp:lastModifiedBy>
  <cp:revision>3</cp:revision>
  <dcterms:created xsi:type="dcterms:W3CDTF">2020-04-12T12:26:00Z</dcterms:created>
  <dcterms:modified xsi:type="dcterms:W3CDTF">2020-04-12T12:29:00Z</dcterms:modified>
</cp:coreProperties>
</file>