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05"/>
        <w:tblW w:w="9464" w:type="dxa"/>
        <w:tblLook w:val="04A0" w:firstRow="1" w:lastRow="0" w:firstColumn="1" w:lastColumn="0" w:noHBand="0" w:noVBand="1"/>
      </w:tblPr>
      <w:tblGrid>
        <w:gridCol w:w="3841"/>
        <w:gridCol w:w="1071"/>
        <w:gridCol w:w="184"/>
        <w:gridCol w:w="115"/>
        <w:gridCol w:w="1276"/>
        <w:gridCol w:w="591"/>
        <w:gridCol w:w="827"/>
        <w:gridCol w:w="1559"/>
      </w:tblGrid>
      <w:tr w:rsidR="00472836" w:rsidTr="00472836">
        <w:tc>
          <w:tcPr>
            <w:tcW w:w="9464" w:type="dxa"/>
            <w:gridSpan w:val="8"/>
          </w:tcPr>
          <w:p w:rsidR="00472836" w:rsidRDefault="008F66F7" w:rsidP="00472836">
            <w:pPr>
              <w:rPr>
                <w:sz w:val="22"/>
              </w:rPr>
            </w:pPr>
            <w:r>
              <w:rPr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55579C9" wp14:editId="4B2DF31A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22860</wp:posOffset>
                  </wp:positionV>
                  <wp:extent cx="2517775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1409" y="21263"/>
                      <wp:lineTo x="214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>St Piran’s Cross Multi-Academy Trust</w:t>
            </w:r>
          </w:p>
          <w:p w:rsidR="008F66F7" w:rsidRPr="008F66F7" w:rsidRDefault="008F66F7" w:rsidP="008F66F7">
            <w:pPr>
              <w:rPr>
                <w:szCs w:val="20"/>
              </w:rPr>
            </w:pPr>
            <w:r w:rsidRPr="008F66F7">
              <w:rPr>
                <w:b/>
                <w:color w:val="0070C0"/>
                <w:szCs w:val="20"/>
              </w:rPr>
              <w:t xml:space="preserve">Our values:  </w:t>
            </w:r>
            <w:r w:rsidRPr="008F66F7">
              <w:rPr>
                <w:b/>
                <w:color w:val="002060"/>
                <w:szCs w:val="20"/>
              </w:rPr>
              <w:t>Compassion, wisdom, forgiveness, perseverance, trust and respect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1C8D96" wp14:editId="767082C3">
                  <wp:simplePos x="0" y="0"/>
                  <wp:positionH relativeFrom="column">
                    <wp:posOffset>7562850</wp:posOffset>
                  </wp:positionH>
                  <wp:positionV relativeFrom="paragraph">
                    <wp:posOffset>-137795</wp:posOffset>
                  </wp:positionV>
                  <wp:extent cx="2447925" cy="704850"/>
                  <wp:effectExtent l="38100" t="38100" r="47625" b="38100"/>
                  <wp:wrapNone/>
                  <wp:docPr id="2" name="Picture 2" descr="http://www.stpiranscross.co.uk/images/PNG%20970x3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piranscross.co.uk/images/PNG%20970x3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83" cy="7057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7375E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66F7" w:rsidRDefault="008F66F7" w:rsidP="00472836">
            <w:pPr>
              <w:rPr>
                <w:b/>
                <w:sz w:val="22"/>
              </w:rPr>
            </w:pPr>
          </w:p>
          <w:p w:rsidR="00472836" w:rsidRPr="00472836" w:rsidRDefault="00444440" w:rsidP="004728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Grampound Road</w:t>
            </w:r>
            <w:r w:rsidR="008F66F7">
              <w:rPr>
                <w:b/>
                <w:sz w:val="22"/>
              </w:rPr>
              <w:t xml:space="preserve"> CE Primary Academy</w:t>
            </w:r>
          </w:p>
        </w:tc>
      </w:tr>
      <w:tr w:rsidR="00F86576" w:rsidTr="00203B3F">
        <w:trPr>
          <w:trHeight w:val="865"/>
        </w:trPr>
        <w:tc>
          <w:tcPr>
            <w:tcW w:w="3841" w:type="dxa"/>
            <w:vAlign w:val="center"/>
          </w:tcPr>
          <w:p w:rsidR="00F86576" w:rsidRPr="00BF1627" w:rsidRDefault="00F86576" w:rsidP="00472836">
            <w:pPr>
              <w:jc w:val="center"/>
              <w:rPr>
                <w:b/>
                <w:sz w:val="22"/>
              </w:rPr>
            </w:pPr>
            <w:r w:rsidRPr="00BF1627">
              <w:rPr>
                <w:b/>
                <w:sz w:val="22"/>
              </w:rPr>
              <w:t>Attainment</w:t>
            </w:r>
          </w:p>
        </w:tc>
        <w:tc>
          <w:tcPr>
            <w:tcW w:w="1370" w:type="dxa"/>
            <w:gridSpan w:val="3"/>
            <w:vAlign w:val="center"/>
          </w:tcPr>
          <w:p w:rsidR="00F86576" w:rsidRDefault="00F86576" w:rsidP="00472836">
            <w:pPr>
              <w:jc w:val="center"/>
            </w:pPr>
            <w:r>
              <w:t>% Level 4 and above</w:t>
            </w:r>
          </w:p>
        </w:tc>
        <w:tc>
          <w:tcPr>
            <w:tcW w:w="1276" w:type="dxa"/>
            <w:vAlign w:val="center"/>
          </w:tcPr>
          <w:p w:rsidR="00F86576" w:rsidRPr="00657DF8" w:rsidRDefault="00F86576" w:rsidP="00472836">
            <w:pPr>
              <w:jc w:val="center"/>
            </w:pPr>
            <w:r>
              <w:t xml:space="preserve">% </w:t>
            </w:r>
            <w:r w:rsidRPr="00657DF8">
              <w:t xml:space="preserve">Level 4b </w:t>
            </w:r>
            <w:r w:rsidRPr="00940DD8">
              <w:rPr>
                <w:b/>
              </w:rPr>
              <w:t>and above</w:t>
            </w:r>
          </w:p>
        </w:tc>
        <w:tc>
          <w:tcPr>
            <w:tcW w:w="1418" w:type="dxa"/>
            <w:gridSpan w:val="2"/>
            <w:vAlign w:val="center"/>
          </w:tcPr>
          <w:p w:rsidR="00F86576" w:rsidRPr="00657DF8" w:rsidRDefault="00F86576" w:rsidP="00472836">
            <w:pPr>
              <w:jc w:val="center"/>
            </w:pPr>
            <w:r>
              <w:t xml:space="preserve">% </w:t>
            </w:r>
            <w:r w:rsidRPr="00657DF8">
              <w:t xml:space="preserve">Level 5 </w:t>
            </w:r>
          </w:p>
        </w:tc>
        <w:tc>
          <w:tcPr>
            <w:tcW w:w="1559" w:type="dxa"/>
            <w:vAlign w:val="center"/>
          </w:tcPr>
          <w:p w:rsidR="00F86576" w:rsidRPr="00657DF8" w:rsidRDefault="00F86576" w:rsidP="00472836">
            <w:pPr>
              <w:jc w:val="center"/>
            </w:pPr>
            <w:r>
              <w:t xml:space="preserve">% Level 6 </w:t>
            </w:r>
          </w:p>
        </w:tc>
      </w:tr>
      <w:tr w:rsidR="00F86576" w:rsidTr="00472836">
        <w:tc>
          <w:tcPr>
            <w:tcW w:w="3841" w:type="dxa"/>
          </w:tcPr>
          <w:p w:rsidR="00F86576" w:rsidRPr="00C878C0" w:rsidRDefault="00F86576" w:rsidP="00472836">
            <w:pPr>
              <w:rPr>
                <w:sz w:val="22"/>
              </w:rPr>
            </w:pPr>
            <w:r>
              <w:rPr>
                <w:sz w:val="22"/>
              </w:rPr>
              <w:t xml:space="preserve">Reading: Percentage of children in Year 6 attaining </w:t>
            </w:r>
          </w:p>
        </w:tc>
        <w:tc>
          <w:tcPr>
            <w:tcW w:w="1370" w:type="dxa"/>
            <w:gridSpan w:val="3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88</w:t>
            </w:r>
            <w:r w:rsidR="003B0821">
              <w:rPr>
                <w:color w:val="FF0000"/>
                <w:sz w:val="24"/>
                <w:szCs w:val="24"/>
              </w:rPr>
              <w:t xml:space="preserve">  </w:t>
            </w:r>
            <w:r w:rsidR="003B0821" w:rsidRPr="003B0821">
              <w:rPr>
                <w:rFonts w:ascii="Comic Sans MS" w:hAnsi="Comic Sans MS"/>
                <w:szCs w:val="20"/>
              </w:rPr>
              <w:t>100%</w:t>
            </w:r>
          </w:p>
        </w:tc>
        <w:tc>
          <w:tcPr>
            <w:tcW w:w="1276" w:type="dxa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79</w:t>
            </w:r>
            <w:r w:rsidR="00787FA1">
              <w:rPr>
                <w:color w:val="FF0000"/>
                <w:sz w:val="24"/>
                <w:szCs w:val="24"/>
              </w:rPr>
              <w:t xml:space="preserve">  </w:t>
            </w:r>
            <w:r w:rsidR="00787FA1" w:rsidRPr="00787FA1">
              <w:rPr>
                <w:sz w:val="22"/>
              </w:rPr>
              <w:t>76.9%</w:t>
            </w:r>
          </w:p>
        </w:tc>
        <w:tc>
          <w:tcPr>
            <w:tcW w:w="1418" w:type="dxa"/>
            <w:gridSpan w:val="2"/>
          </w:tcPr>
          <w:p w:rsidR="00F86576" w:rsidRPr="001038EA" w:rsidRDefault="001038EA" w:rsidP="00203B3F">
            <w:pPr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50</w:t>
            </w:r>
            <w:r w:rsidR="00203B3F">
              <w:rPr>
                <w:color w:val="FF0000"/>
                <w:sz w:val="24"/>
                <w:szCs w:val="24"/>
              </w:rPr>
              <w:t xml:space="preserve">     </w:t>
            </w:r>
            <w:r w:rsidR="00203B3F" w:rsidRPr="00203B3F">
              <w:rPr>
                <w:rFonts w:ascii="Comic Sans MS" w:hAnsi="Comic Sans MS"/>
                <w:szCs w:val="20"/>
              </w:rPr>
              <w:t>30.7%</w:t>
            </w:r>
          </w:p>
        </w:tc>
        <w:tc>
          <w:tcPr>
            <w:tcW w:w="1559" w:type="dxa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0</w:t>
            </w:r>
            <w:r w:rsidR="00203B3F">
              <w:rPr>
                <w:color w:val="FF0000"/>
                <w:sz w:val="24"/>
                <w:szCs w:val="24"/>
              </w:rPr>
              <w:t xml:space="preserve">   </w:t>
            </w:r>
            <w:r w:rsidR="00203B3F" w:rsidRPr="00203B3F">
              <w:rPr>
                <w:sz w:val="24"/>
                <w:szCs w:val="24"/>
              </w:rPr>
              <w:t>0</w:t>
            </w:r>
          </w:p>
        </w:tc>
      </w:tr>
      <w:tr w:rsidR="00F86576" w:rsidTr="00472836">
        <w:tc>
          <w:tcPr>
            <w:tcW w:w="3841" w:type="dxa"/>
          </w:tcPr>
          <w:p w:rsidR="00F86576" w:rsidRPr="00C878C0" w:rsidRDefault="00F86576" w:rsidP="00472836">
            <w:pPr>
              <w:rPr>
                <w:sz w:val="22"/>
              </w:rPr>
            </w:pPr>
            <w:r>
              <w:rPr>
                <w:sz w:val="22"/>
              </w:rPr>
              <w:t>Writing: Percentage of children in Year 6 attaining</w:t>
            </w:r>
          </w:p>
        </w:tc>
        <w:tc>
          <w:tcPr>
            <w:tcW w:w="1370" w:type="dxa"/>
            <w:gridSpan w:val="3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85</w:t>
            </w:r>
            <w:r w:rsidR="003B0821">
              <w:rPr>
                <w:color w:val="FF0000"/>
                <w:sz w:val="24"/>
                <w:szCs w:val="24"/>
              </w:rPr>
              <w:t xml:space="preserve">   </w:t>
            </w:r>
            <w:r w:rsidR="003B0821" w:rsidRPr="003B0821">
              <w:rPr>
                <w:rFonts w:ascii="Comic Sans MS" w:hAnsi="Comic Sans MS"/>
                <w:szCs w:val="20"/>
              </w:rPr>
              <w:t>69.2%</w:t>
            </w:r>
          </w:p>
        </w:tc>
        <w:tc>
          <w:tcPr>
            <w:tcW w:w="1276" w:type="dxa"/>
          </w:tcPr>
          <w:p w:rsidR="00F86576" w:rsidRPr="00B81471" w:rsidRDefault="00B81471" w:rsidP="00472836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B81471">
              <w:rPr>
                <w:sz w:val="22"/>
              </w:rPr>
              <w:t>69.2%</w:t>
            </w:r>
          </w:p>
        </w:tc>
        <w:tc>
          <w:tcPr>
            <w:tcW w:w="1418" w:type="dxa"/>
            <w:gridSpan w:val="2"/>
          </w:tcPr>
          <w:p w:rsidR="00F86576" w:rsidRPr="001038EA" w:rsidRDefault="001038EA" w:rsidP="00203B3F">
            <w:pPr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33</w:t>
            </w:r>
            <w:r w:rsidR="00203B3F">
              <w:rPr>
                <w:color w:val="FF0000"/>
                <w:sz w:val="24"/>
                <w:szCs w:val="24"/>
              </w:rPr>
              <w:t xml:space="preserve">     </w:t>
            </w:r>
            <w:r w:rsidR="00203B3F" w:rsidRPr="00203B3F">
              <w:rPr>
                <w:rFonts w:ascii="Comic Sans MS" w:hAnsi="Comic Sans MS"/>
                <w:szCs w:val="20"/>
              </w:rPr>
              <w:t>38.4%</w:t>
            </w:r>
          </w:p>
        </w:tc>
        <w:tc>
          <w:tcPr>
            <w:tcW w:w="1559" w:type="dxa"/>
          </w:tcPr>
          <w:p w:rsidR="00F86576" w:rsidRPr="00203B3F" w:rsidRDefault="00203B3F" w:rsidP="00472836">
            <w:pPr>
              <w:jc w:val="center"/>
              <w:rPr>
                <w:sz w:val="24"/>
                <w:szCs w:val="24"/>
              </w:rPr>
            </w:pPr>
            <w:r w:rsidRPr="00203B3F">
              <w:rPr>
                <w:color w:val="FF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</w:t>
            </w:r>
            <w:r w:rsidRPr="00203B3F">
              <w:rPr>
                <w:sz w:val="24"/>
                <w:szCs w:val="24"/>
              </w:rPr>
              <w:t>0</w:t>
            </w:r>
          </w:p>
        </w:tc>
      </w:tr>
      <w:tr w:rsidR="00F86576" w:rsidTr="00472836">
        <w:tc>
          <w:tcPr>
            <w:tcW w:w="3841" w:type="dxa"/>
          </w:tcPr>
          <w:p w:rsidR="00F86576" w:rsidRPr="00C878C0" w:rsidRDefault="00F86576" w:rsidP="00472836">
            <w:pPr>
              <w:rPr>
                <w:sz w:val="22"/>
              </w:rPr>
            </w:pPr>
            <w:r>
              <w:rPr>
                <w:sz w:val="22"/>
              </w:rPr>
              <w:t>Maths: Percentage of children in Year 6 attaining</w:t>
            </w:r>
          </w:p>
        </w:tc>
        <w:tc>
          <w:tcPr>
            <w:tcW w:w="1370" w:type="dxa"/>
            <w:gridSpan w:val="3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86</w:t>
            </w:r>
            <w:r w:rsidR="003B0821">
              <w:rPr>
                <w:color w:val="FF0000"/>
                <w:sz w:val="24"/>
                <w:szCs w:val="24"/>
              </w:rPr>
              <w:t xml:space="preserve">   </w:t>
            </w:r>
            <w:r w:rsidR="003B0821" w:rsidRPr="003B0821">
              <w:rPr>
                <w:rFonts w:ascii="Comic Sans MS" w:hAnsi="Comic Sans MS"/>
                <w:szCs w:val="20"/>
              </w:rPr>
              <w:t>92.3%</w:t>
            </w:r>
          </w:p>
        </w:tc>
        <w:tc>
          <w:tcPr>
            <w:tcW w:w="1276" w:type="dxa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76</w:t>
            </w:r>
            <w:r w:rsidR="00787FA1">
              <w:rPr>
                <w:color w:val="FF0000"/>
                <w:sz w:val="24"/>
                <w:szCs w:val="24"/>
              </w:rPr>
              <w:t xml:space="preserve">  </w:t>
            </w:r>
            <w:r w:rsidR="00787FA1" w:rsidRPr="00787FA1">
              <w:rPr>
                <w:sz w:val="22"/>
              </w:rPr>
              <w:t>84.6%</w:t>
            </w:r>
          </w:p>
        </w:tc>
        <w:tc>
          <w:tcPr>
            <w:tcW w:w="1418" w:type="dxa"/>
            <w:gridSpan w:val="2"/>
          </w:tcPr>
          <w:p w:rsidR="00F86576" w:rsidRPr="001038EA" w:rsidRDefault="001038EA" w:rsidP="00203B3F">
            <w:pPr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42</w:t>
            </w:r>
            <w:r w:rsidR="00203B3F">
              <w:rPr>
                <w:color w:val="FF0000"/>
                <w:sz w:val="24"/>
                <w:szCs w:val="24"/>
              </w:rPr>
              <w:t xml:space="preserve">      </w:t>
            </w:r>
            <w:r w:rsidR="00203B3F" w:rsidRPr="00203B3F">
              <w:rPr>
                <w:rFonts w:ascii="Comic Sans MS" w:hAnsi="Comic Sans MS"/>
                <w:szCs w:val="20"/>
              </w:rPr>
              <w:t>23%</w:t>
            </w:r>
          </w:p>
        </w:tc>
        <w:tc>
          <w:tcPr>
            <w:tcW w:w="1559" w:type="dxa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9</w:t>
            </w:r>
            <w:r w:rsidR="00203B3F">
              <w:rPr>
                <w:color w:val="FF0000"/>
                <w:sz w:val="24"/>
                <w:szCs w:val="24"/>
              </w:rPr>
              <w:t xml:space="preserve">  </w:t>
            </w:r>
            <w:r w:rsidR="00203B3F" w:rsidRPr="00203B3F">
              <w:rPr>
                <w:rFonts w:ascii="Comic Sans MS" w:hAnsi="Comic Sans MS"/>
                <w:szCs w:val="20"/>
              </w:rPr>
              <w:t>7.69%</w:t>
            </w:r>
          </w:p>
        </w:tc>
      </w:tr>
      <w:tr w:rsidR="00F86576" w:rsidTr="00472836">
        <w:tc>
          <w:tcPr>
            <w:tcW w:w="3841" w:type="dxa"/>
          </w:tcPr>
          <w:p w:rsidR="00F86576" w:rsidRDefault="00F86576" w:rsidP="00472836">
            <w:pPr>
              <w:rPr>
                <w:sz w:val="22"/>
              </w:rPr>
            </w:pPr>
            <w:r>
              <w:rPr>
                <w:sz w:val="22"/>
              </w:rPr>
              <w:t>SPAG: Percentage of children in Year 6 attaining</w:t>
            </w:r>
          </w:p>
        </w:tc>
        <w:tc>
          <w:tcPr>
            <w:tcW w:w="1370" w:type="dxa"/>
            <w:gridSpan w:val="3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76</w:t>
            </w:r>
            <w:r w:rsidR="003B0821">
              <w:rPr>
                <w:color w:val="FF0000"/>
                <w:sz w:val="24"/>
                <w:szCs w:val="24"/>
              </w:rPr>
              <w:t xml:space="preserve">   </w:t>
            </w:r>
            <w:r w:rsidR="003B0821" w:rsidRPr="003B0821">
              <w:rPr>
                <w:rFonts w:ascii="Comic Sans MS" w:hAnsi="Comic Sans MS"/>
                <w:szCs w:val="20"/>
              </w:rPr>
              <w:t>76.9%</w:t>
            </w:r>
          </w:p>
        </w:tc>
        <w:tc>
          <w:tcPr>
            <w:tcW w:w="1276" w:type="dxa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68</w:t>
            </w:r>
            <w:r w:rsidR="00787FA1">
              <w:rPr>
                <w:color w:val="FF0000"/>
                <w:sz w:val="24"/>
                <w:szCs w:val="24"/>
              </w:rPr>
              <w:t xml:space="preserve">  </w:t>
            </w:r>
            <w:r w:rsidR="00787FA1" w:rsidRPr="00787FA1">
              <w:rPr>
                <w:sz w:val="22"/>
              </w:rPr>
              <w:t>46.1%</w:t>
            </w:r>
          </w:p>
        </w:tc>
        <w:tc>
          <w:tcPr>
            <w:tcW w:w="1418" w:type="dxa"/>
            <w:gridSpan w:val="2"/>
          </w:tcPr>
          <w:p w:rsidR="00F86576" w:rsidRPr="001038EA" w:rsidRDefault="001038EA" w:rsidP="00203B3F">
            <w:pPr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52</w:t>
            </w:r>
            <w:r w:rsidR="00203B3F">
              <w:rPr>
                <w:color w:val="FF0000"/>
                <w:sz w:val="24"/>
                <w:szCs w:val="24"/>
              </w:rPr>
              <w:t xml:space="preserve">     </w:t>
            </w:r>
            <w:r w:rsidR="00203B3F" w:rsidRPr="00203B3F">
              <w:rPr>
                <w:rFonts w:ascii="Comic Sans MS" w:hAnsi="Comic Sans MS"/>
                <w:szCs w:val="20"/>
              </w:rPr>
              <w:t>69.2%</w:t>
            </w:r>
          </w:p>
        </w:tc>
        <w:tc>
          <w:tcPr>
            <w:tcW w:w="1559" w:type="dxa"/>
          </w:tcPr>
          <w:p w:rsidR="00F86576" w:rsidRPr="001038EA" w:rsidRDefault="001038EA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1038EA">
              <w:rPr>
                <w:color w:val="FF0000"/>
                <w:sz w:val="24"/>
                <w:szCs w:val="24"/>
              </w:rPr>
              <w:t>4</w:t>
            </w:r>
            <w:r w:rsidR="00203B3F">
              <w:rPr>
                <w:color w:val="FF0000"/>
                <w:sz w:val="24"/>
                <w:szCs w:val="24"/>
              </w:rPr>
              <w:t xml:space="preserve">   </w:t>
            </w:r>
            <w:r w:rsidR="00203B3F" w:rsidRPr="00203B3F">
              <w:rPr>
                <w:sz w:val="24"/>
                <w:szCs w:val="24"/>
              </w:rPr>
              <w:t>0</w:t>
            </w:r>
          </w:p>
        </w:tc>
      </w:tr>
      <w:tr w:rsidR="00F86576" w:rsidTr="00472836">
        <w:tc>
          <w:tcPr>
            <w:tcW w:w="4912" w:type="dxa"/>
            <w:gridSpan w:val="2"/>
            <w:tcBorders>
              <w:right w:val="single" w:sz="24" w:space="0" w:color="auto"/>
            </w:tcBorders>
          </w:tcPr>
          <w:p w:rsidR="00F86576" w:rsidRDefault="00F86576" w:rsidP="00472836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Percentage of children in Year 6 attaining </w:t>
            </w:r>
            <w:r w:rsidRPr="0011596F">
              <w:rPr>
                <w:b/>
                <w:sz w:val="22"/>
                <w:u w:val="single"/>
              </w:rPr>
              <w:t xml:space="preserve">Level 4 </w:t>
            </w:r>
            <w:r>
              <w:rPr>
                <w:sz w:val="22"/>
              </w:rPr>
              <w:t>or above across Reading, Writing &amp; Maths</w:t>
            </w:r>
          </w:p>
        </w:tc>
        <w:tc>
          <w:tcPr>
            <w:tcW w:w="4552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576" w:rsidRPr="00B81471" w:rsidRDefault="00547DD6" w:rsidP="00472836">
            <w:pPr>
              <w:jc w:val="center"/>
              <w:rPr>
                <w:sz w:val="24"/>
                <w:szCs w:val="24"/>
              </w:rPr>
            </w:pPr>
            <w:r w:rsidRPr="00547DD6">
              <w:rPr>
                <w:color w:val="FF0000"/>
                <w:sz w:val="24"/>
                <w:szCs w:val="24"/>
              </w:rPr>
              <w:t>79</w:t>
            </w:r>
            <w:r w:rsidR="00B81471">
              <w:rPr>
                <w:color w:val="FF0000"/>
                <w:sz w:val="24"/>
                <w:szCs w:val="24"/>
              </w:rPr>
              <w:t xml:space="preserve">     </w:t>
            </w:r>
            <w:r w:rsidR="00B81471">
              <w:rPr>
                <w:sz w:val="24"/>
                <w:szCs w:val="24"/>
              </w:rPr>
              <w:t>87.1%</w:t>
            </w:r>
          </w:p>
        </w:tc>
      </w:tr>
      <w:tr w:rsidR="00F86576" w:rsidTr="00472836">
        <w:tc>
          <w:tcPr>
            <w:tcW w:w="4912" w:type="dxa"/>
            <w:gridSpan w:val="2"/>
            <w:tcBorders>
              <w:right w:val="single" w:sz="24" w:space="0" w:color="auto"/>
            </w:tcBorders>
          </w:tcPr>
          <w:p w:rsidR="00F86576" w:rsidRDefault="00F86576" w:rsidP="00472836">
            <w:pPr>
              <w:rPr>
                <w:sz w:val="22"/>
              </w:rPr>
            </w:pPr>
            <w:r>
              <w:rPr>
                <w:sz w:val="22"/>
              </w:rPr>
              <w:t xml:space="preserve">Percentage of children in Year 6 attaining </w:t>
            </w:r>
            <w:r w:rsidRPr="0011596F">
              <w:rPr>
                <w:b/>
                <w:sz w:val="22"/>
                <w:u w:val="single"/>
              </w:rPr>
              <w:t xml:space="preserve">Level 4b </w:t>
            </w:r>
            <w:r w:rsidRPr="0011596F">
              <w:rPr>
                <w:sz w:val="22"/>
              </w:rPr>
              <w:t>or above</w:t>
            </w:r>
            <w:r>
              <w:rPr>
                <w:sz w:val="22"/>
              </w:rPr>
              <w:t xml:space="preserve"> across Reading, Writing &amp; Maths</w:t>
            </w:r>
          </w:p>
        </w:tc>
        <w:tc>
          <w:tcPr>
            <w:tcW w:w="4552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576" w:rsidRPr="00547DD6" w:rsidRDefault="00547DD6" w:rsidP="00472836">
            <w:pPr>
              <w:jc w:val="center"/>
              <w:rPr>
                <w:color w:val="FF0000"/>
                <w:sz w:val="24"/>
                <w:szCs w:val="24"/>
              </w:rPr>
            </w:pPr>
            <w:r w:rsidRPr="00547DD6">
              <w:rPr>
                <w:color w:val="FF0000"/>
                <w:sz w:val="24"/>
                <w:szCs w:val="24"/>
              </w:rPr>
              <w:t>67</w:t>
            </w:r>
            <w:r w:rsidR="00B81471">
              <w:rPr>
                <w:color w:val="FF0000"/>
                <w:sz w:val="24"/>
                <w:szCs w:val="24"/>
              </w:rPr>
              <w:t xml:space="preserve">    </w:t>
            </w:r>
            <w:r w:rsidR="00BA33E0" w:rsidRPr="00BA33E0">
              <w:rPr>
                <w:sz w:val="24"/>
                <w:szCs w:val="24"/>
              </w:rPr>
              <w:t>76.9%</w:t>
            </w:r>
          </w:p>
        </w:tc>
      </w:tr>
      <w:tr w:rsidR="00F86576" w:rsidTr="00472836">
        <w:trPr>
          <w:trHeight w:val="649"/>
        </w:trPr>
        <w:tc>
          <w:tcPr>
            <w:tcW w:w="9464" w:type="dxa"/>
            <w:gridSpan w:val="8"/>
            <w:vAlign w:val="center"/>
          </w:tcPr>
          <w:p w:rsidR="00F86576" w:rsidRPr="00BF1627" w:rsidRDefault="00F86576" w:rsidP="00472836">
            <w:pPr>
              <w:rPr>
                <w:b/>
                <w:sz w:val="24"/>
                <w:szCs w:val="24"/>
              </w:rPr>
            </w:pPr>
            <w:r w:rsidRPr="00BF1627">
              <w:rPr>
                <w:b/>
                <w:sz w:val="22"/>
              </w:rPr>
              <w:t>Progress</w:t>
            </w:r>
            <w:r>
              <w:rPr>
                <w:b/>
                <w:sz w:val="22"/>
              </w:rPr>
              <w:t xml:space="preserve"> </w:t>
            </w:r>
            <w:r w:rsidRPr="00940DD8">
              <w:rPr>
                <w:sz w:val="22"/>
              </w:rPr>
              <w:t>(</w:t>
            </w:r>
            <w:r w:rsidR="00547DD6" w:rsidRPr="00472836">
              <w:rPr>
                <w:b/>
                <w:color w:val="FF0000"/>
                <w:sz w:val="22"/>
              </w:rPr>
              <w:t>Figures in red denote national average attainment and median progress 2014</w:t>
            </w:r>
            <w:r w:rsidR="00547DD6">
              <w:rPr>
                <w:sz w:val="22"/>
              </w:rPr>
              <w:t>)</w:t>
            </w:r>
          </w:p>
        </w:tc>
      </w:tr>
      <w:tr w:rsidR="00F86576" w:rsidTr="00472836">
        <w:trPr>
          <w:trHeight w:val="475"/>
        </w:trPr>
        <w:tc>
          <w:tcPr>
            <w:tcW w:w="5096" w:type="dxa"/>
            <w:gridSpan w:val="3"/>
          </w:tcPr>
          <w:p w:rsidR="00F86576" w:rsidRDefault="00F86576" w:rsidP="00472836">
            <w:pPr>
              <w:jc w:val="center"/>
              <w:rPr>
                <w:szCs w:val="24"/>
              </w:rPr>
            </w:pPr>
          </w:p>
        </w:tc>
        <w:tc>
          <w:tcPr>
            <w:tcW w:w="1982" w:type="dxa"/>
            <w:gridSpan w:val="3"/>
          </w:tcPr>
          <w:p w:rsidR="00F86576" w:rsidRPr="00BF1627" w:rsidRDefault="00F86576" w:rsidP="004728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% </w:t>
            </w:r>
            <w:r w:rsidRPr="00BF1627">
              <w:rPr>
                <w:szCs w:val="24"/>
              </w:rPr>
              <w:t>2</w:t>
            </w:r>
            <w:r>
              <w:rPr>
                <w:szCs w:val="24"/>
              </w:rPr>
              <w:t xml:space="preserve"> or more</w:t>
            </w:r>
            <w:r w:rsidRPr="00BF162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full </w:t>
            </w:r>
            <w:r w:rsidRPr="00BF1627">
              <w:rPr>
                <w:szCs w:val="24"/>
              </w:rPr>
              <w:t>levels of progress</w:t>
            </w:r>
            <w:r>
              <w:rPr>
                <w:szCs w:val="24"/>
              </w:rPr>
              <w:t xml:space="preserve"> (ignore sub-levels)</w:t>
            </w:r>
          </w:p>
        </w:tc>
        <w:tc>
          <w:tcPr>
            <w:tcW w:w="2386" w:type="dxa"/>
            <w:gridSpan w:val="2"/>
          </w:tcPr>
          <w:p w:rsidR="00F86576" w:rsidRPr="00BF1627" w:rsidRDefault="00F86576" w:rsidP="004728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% </w:t>
            </w:r>
            <w:r w:rsidRPr="00BF1627">
              <w:rPr>
                <w:szCs w:val="24"/>
              </w:rPr>
              <w:t xml:space="preserve">3 </w:t>
            </w:r>
            <w:r>
              <w:rPr>
                <w:szCs w:val="24"/>
              </w:rPr>
              <w:t xml:space="preserve">or more full </w:t>
            </w:r>
            <w:r w:rsidRPr="00BF1627">
              <w:rPr>
                <w:szCs w:val="24"/>
              </w:rPr>
              <w:t>levels of progress</w:t>
            </w:r>
            <w:r>
              <w:rPr>
                <w:szCs w:val="24"/>
              </w:rPr>
              <w:t xml:space="preserve"> (ignore sub-levels)</w:t>
            </w:r>
          </w:p>
        </w:tc>
      </w:tr>
      <w:tr w:rsidR="00F86576" w:rsidTr="00472836">
        <w:tc>
          <w:tcPr>
            <w:tcW w:w="5096" w:type="dxa"/>
            <w:gridSpan w:val="3"/>
          </w:tcPr>
          <w:p w:rsidR="00F86576" w:rsidRDefault="00F86576" w:rsidP="00472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Reading: Percentage of children in Year 6 making</w:t>
            </w:r>
          </w:p>
        </w:tc>
        <w:tc>
          <w:tcPr>
            <w:tcW w:w="1982" w:type="dxa"/>
            <w:gridSpan w:val="3"/>
          </w:tcPr>
          <w:p w:rsidR="00F86576" w:rsidRPr="00547DD6" w:rsidRDefault="00547DD6" w:rsidP="00282A94">
            <w:pPr>
              <w:jc w:val="center"/>
              <w:rPr>
                <w:color w:val="FF0000"/>
                <w:sz w:val="24"/>
                <w:szCs w:val="24"/>
              </w:rPr>
            </w:pPr>
            <w:r w:rsidRPr="00547DD6">
              <w:rPr>
                <w:color w:val="FF0000"/>
                <w:sz w:val="24"/>
                <w:szCs w:val="24"/>
              </w:rPr>
              <w:t>94</w:t>
            </w:r>
            <w:r w:rsidR="00BA33E0">
              <w:rPr>
                <w:color w:val="FF0000"/>
                <w:sz w:val="24"/>
                <w:szCs w:val="24"/>
              </w:rPr>
              <w:t xml:space="preserve">    </w:t>
            </w:r>
            <w:r w:rsidR="002D6D34" w:rsidRPr="002D6D34">
              <w:rPr>
                <w:sz w:val="24"/>
                <w:szCs w:val="24"/>
              </w:rPr>
              <w:t>92.3%</w:t>
            </w:r>
          </w:p>
        </w:tc>
        <w:tc>
          <w:tcPr>
            <w:tcW w:w="2386" w:type="dxa"/>
            <w:gridSpan w:val="2"/>
          </w:tcPr>
          <w:p w:rsidR="00F86576" w:rsidRPr="00282A94" w:rsidRDefault="002D6D34" w:rsidP="00472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38.4%</w:t>
            </w:r>
          </w:p>
        </w:tc>
      </w:tr>
      <w:tr w:rsidR="00F86576" w:rsidTr="00472836">
        <w:tc>
          <w:tcPr>
            <w:tcW w:w="5096" w:type="dxa"/>
            <w:gridSpan w:val="3"/>
          </w:tcPr>
          <w:p w:rsidR="00F86576" w:rsidRDefault="00F86576" w:rsidP="00472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Writing: Percentage of children in Year 6 making</w:t>
            </w:r>
          </w:p>
        </w:tc>
        <w:tc>
          <w:tcPr>
            <w:tcW w:w="1982" w:type="dxa"/>
            <w:gridSpan w:val="3"/>
          </w:tcPr>
          <w:p w:rsidR="00F86576" w:rsidRPr="00BA33E0" w:rsidRDefault="00547DD6" w:rsidP="00282A94">
            <w:pPr>
              <w:jc w:val="center"/>
              <w:rPr>
                <w:sz w:val="24"/>
                <w:szCs w:val="24"/>
              </w:rPr>
            </w:pPr>
            <w:r w:rsidRPr="00547DD6">
              <w:rPr>
                <w:color w:val="FF0000"/>
                <w:sz w:val="24"/>
                <w:szCs w:val="24"/>
              </w:rPr>
              <w:t>96</w:t>
            </w:r>
            <w:r w:rsidR="00BA33E0">
              <w:rPr>
                <w:color w:val="FF0000"/>
                <w:sz w:val="24"/>
                <w:szCs w:val="24"/>
              </w:rPr>
              <w:t xml:space="preserve">   </w:t>
            </w:r>
            <w:r w:rsidR="002D6D34" w:rsidRPr="002D6D34">
              <w:rPr>
                <w:sz w:val="24"/>
                <w:szCs w:val="24"/>
              </w:rPr>
              <w:t>61.5%</w:t>
            </w:r>
          </w:p>
        </w:tc>
        <w:tc>
          <w:tcPr>
            <w:tcW w:w="2386" w:type="dxa"/>
            <w:gridSpan w:val="2"/>
          </w:tcPr>
          <w:p w:rsidR="00F86576" w:rsidRPr="00BA33E0" w:rsidRDefault="002D6D34" w:rsidP="00472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38.4%</w:t>
            </w:r>
          </w:p>
        </w:tc>
      </w:tr>
      <w:tr w:rsidR="00F86576" w:rsidTr="00472836">
        <w:tc>
          <w:tcPr>
            <w:tcW w:w="5096" w:type="dxa"/>
            <w:gridSpan w:val="3"/>
          </w:tcPr>
          <w:p w:rsidR="00F86576" w:rsidRPr="00E635C9" w:rsidRDefault="00F86576" w:rsidP="00472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Maths: Percentage of children in Year 6 making</w:t>
            </w:r>
          </w:p>
        </w:tc>
        <w:tc>
          <w:tcPr>
            <w:tcW w:w="1982" w:type="dxa"/>
            <w:gridSpan w:val="3"/>
          </w:tcPr>
          <w:p w:rsidR="00F86576" w:rsidRPr="00547DD6" w:rsidRDefault="00547DD6" w:rsidP="00282A94">
            <w:pPr>
              <w:jc w:val="center"/>
              <w:rPr>
                <w:color w:val="FF0000"/>
                <w:sz w:val="24"/>
                <w:szCs w:val="24"/>
              </w:rPr>
            </w:pPr>
            <w:r w:rsidRPr="00547DD6">
              <w:rPr>
                <w:color w:val="FF0000"/>
                <w:sz w:val="24"/>
                <w:szCs w:val="24"/>
              </w:rPr>
              <w:t>93</w:t>
            </w:r>
            <w:r w:rsidR="00282A94">
              <w:rPr>
                <w:color w:val="FF0000"/>
                <w:sz w:val="24"/>
                <w:szCs w:val="24"/>
              </w:rPr>
              <w:t xml:space="preserve">   </w:t>
            </w:r>
            <w:r w:rsidR="002D6D34" w:rsidRPr="002D6D34">
              <w:rPr>
                <w:sz w:val="24"/>
                <w:szCs w:val="24"/>
              </w:rPr>
              <w:t>84.6%</w:t>
            </w:r>
          </w:p>
        </w:tc>
        <w:tc>
          <w:tcPr>
            <w:tcW w:w="2386" w:type="dxa"/>
            <w:gridSpan w:val="2"/>
          </w:tcPr>
          <w:p w:rsidR="00F86576" w:rsidRPr="002D6D34" w:rsidRDefault="002D6D34" w:rsidP="00472836">
            <w:pPr>
              <w:jc w:val="center"/>
              <w:rPr>
                <w:sz w:val="24"/>
                <w:szCs w:val="24"/>
              </w:rPr>
            </w:pPr>
            <w:r w:rsidRPr="002D6D34">
              <w:rPr>
                <w:sz w:val="24"/>
                <w:szCs w:val="24"/>
              </w:rPr>
              <w:t>23%</w:t>
            </w:r>
          </w:p>
        </w:tc>
      </w:tr>
    </w:tbl>
    <w:p w:rsidR="00F86576" w:rsidRPr="008802DC" w:rsidRDefault="00F86576" w:rsidP="00F86576">
      <w:pPr>
        <w:rPr>
          <w:b/>
          <w:sz w:val="16"/>
          <w:szCs w:val="16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6"/>
        <w:gridCol w:w="7186"/>
      </w:tblGrid>
      <w:tr w:rsidR="00F86576" w:rsidRPr="008802DC" w:rsidTr="00F86576">
        <w:tc>
          <w:tcPr>
            <w:tcW w:w="2136" w:type="dxa"/>
          </w:tcPr>
          <w:p w:rsidR="00F86576" w:rsidRPr="001038EA" w:rsidRDefault="001038EA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End of </w:t>
            </w:r>
            <w:r w:rsidRPr="001038EA">
              <w:rPr>
                <w:b/>
                <w:sz w:val="16"/>
                <w:szCs w:val="16"/>
              </w:rPr>
              <w:t>EYFS</w:t>
            </w:r>
          </w:p>
        </w:tc>
        <w:tc>
          <w:tcPr>
            <w:tcW w:w="7186" w:type="dxa"/>
            <w:vAlign w:val="center"/>
          </w:tcPr>
          <w:p w:rsidR="00F86576" w:rsidRPr="008802DC" w:rsidRDefault="00F86576" w:rsidP="00F740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 and </w:t>
            </w:r>
            <w:r w:rsidRPr="008802DC">
              <w:rPr>
                <w:b/>
                <w:sz w:val="16"/>
                <w:szCs w:val="16"/>
              </w:rPr>
              <w:t>Above National Expectations</w:t>
            </w:r>
            <w:r w:rsidR="00547DD6">
              <w:rPr>
                <w:b/>
                <w:sz w:val="16"/>
                <w:szCs w:val="16"/>
              </w:rPr>
              <w:t xml:space="preserve"> (Figures in red are national averages 2014)</w:t>
            </w:r>
          </w:p>
        </w:tc>
      </w:tr>
      <w:tr w:rsidR="00F86576" w:rsidRPr="008802DC" w:rsidTr="00F86576">
        <w:tc>
          <w:tcPr>
            <w:tcW w:w="2136" w:type="dxa"/>
          </w:tcPr>
          <w:p w:rsidR="00F86576" w:rsidRPr="008802DC" w:rsidRDefault="00547DD6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Communication and Language</w:t>
            </w:r>
          </w:p>
        </w:tc>
        <w:tc>
          <w:tcPr>
            <w:tcW w:w="7186" w:type="dxa"/>
            <w:vAlign w:val="center"/>
          </w:tcPr>
          <w:p w:rsidR="00F86576" w:rsidRPr="00547DD6" w:rsidRDefault="00547DD6" w:rsidP="00F740DA">
            <w:pPr>
              <w:jc w:val="center"/>
              <w:rPr>
                <w:color w:val="FF0000"/>
                <w:sz w:val="16"/>
                <w:szCs w:val="16"/>
              </w:rPr>
            </w:pPr>
            <w:r w:rsidRPr="00547DD6">
              <w:rPr>
                <w:color w:val="FF0000"/>
                <w:sz w:val="16"/>
                <w:szCs w:val="16"/>
              </w:rPr>
              <w:t>83</w:t>
            </w:r>
            <w:r w:rsidR="00A6306D">
              <w:rPr>
                <w:color w:val="FF0000"/>
                <w:sz w:val="16"/>
                <w:szCs w:val="16"/>
              </w:rPr>
              <w:t xml:space="preserve">     </w:t>
            </w:r>
            <w:r w:rsidR="00A6306D" w:rsidRPr="00A6306D">
              <w:rPr>
                <w:sz w:val="16"/>
                <w:szCs w:val="16"/>
              </w:rPr>
              <w:t>86.9%</w:t>
            </w:r>
          </w:p>
        </w:tc>
      </w:tr>
      <w:tr w:rsidR="00F86576" w:rsidRPr="008802DC" w:rsidTr="00F86576">
        <w:tc>
          <w:tcPr>
            <w:tcW w:w="2136" w:type="dxa"/>
          </w:tcPr>
          <w:p w:rsidR="00F86576" w:rsidRPr="008802DC" w:rsidRDefault="00547DD6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Development</w:t>
            </w:r>
          </w:p>
        </w:tc>
        <w:tc>
          <w:tcPr>
            <w:tcW w:w="7186" w:type="dxa"/>
            <w:vAlign w:val="center"/>
          </w:tcPr>
          <w:p w:rsidR="00F86576" w:rsidRPr="00547DD6" w:rsidRDefault="00547DD6" w:rsidP="00F740DA">
            <w:pPr>
              <w:jc w:val="center"/>
              <w:rPr>
                <w:color w:val="FF0000"/>
                <w:sz w:val="16"/>
                <w:szCs w:val="16"/>
              </w:rPr>
            </w:pPr>
            <w:r w:rsidRPr="00547DD6">
              <w:rPr>
                <w:color w:val="FF0000"/>
                <w:sz w:val="16"/>
                <w:szCs w:val="16"/>
              </w:rPr>
              <w:t>91</w:t>
            </w:r>
            <w:r w:rsidR="00A6306D">
              <w:rPr>
                <w:color w:val="FF0000"/>
                <w:sz w:val="16"/>
                <w:szCs w:val="16"/>
              </w:rPr>
              <w:t xml:space="preserve">     </w:t>
            </w:r>
            <w:r w:rsidR="00A6306D" w:rsidRPr="00A6306D">
              <w:rPr>
                <w:sz w:val="16"/>
                <w:szCs w:val="16"/>
              </w:rPr>
              <w:t>91.3%</w:t>
            </w:r>
          </w:p>
        </w:tc>
      </w:tr>
      <w:tr w:rsidR="00F86576" w:rsidRPr="008802DC" w:rsidTr="00F86576">
        <w:tc>
          <w:tcPr>
            <w:tcW w:w="2136" w:type="dxa"/>
          </w:tcPr>
          <w:p w:rsidR="00F86576" w:rsidRPr="008802DC" w:rsidRDefault="00547DD6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Personal, Social and Emotional Development</w:t>
            </w:r>
          </w:p>
        </w:tc>
        <w:tc>
          <w:tcPr>
            <w:tcW w:w="7186" w:type="dxa"/>
            <w:vAlign w:val="center"/>
          </w:tcPr>
          <w:p w:rsidR="00F86576" w:rsidRPr="00547DD6" w:rsidRDefault="00547DD6" w:rsidP="00F740DA">
            <w:pPr>
              <w:jc w:val="center"/>
              <w:rPr>
                <w:color w:val="FF0000"/>
                <w:sz w:val="16"/>
                <w:szCs w:val="16"/>
              </w:rPr>
            </w:pPr>
            <w:r w:rsidRPr="00547DD6">
              <w:rPr>
                <w:color w:val="FF0000"/>
                <w:sz w:val="16"/>
                <w:szCs w:val="16"/>
              </w:rPr>
              <w:t>87</w:t>
            </w:r>
            <w:r w:rsidR="00A6306D">
              <w:rPr>
                <w:color w:val="FF0000"/>
                <w:sz w:val="16"/>
                <w:szCs w:val="16"/>
              </w:rPr>
              <w:t xml:space="preserve">    </w:t>
            </w:r>
            <w:r w:rsidR="00A6306D" w:rsidRPr="00A6306D">
              <w:rPr>
                <w:sz w:val="16"/>
                <w:szCs w:val="16"/>
              </w:rPr>
              <w:t>78.2%</w:t>
            </w:r>
          </w:p>
        </w:tc>
      </w:tr>
      <w:tr w:rsidR="00F86576" w:rsidRPr="008802DC" w:rsidTr="00F86576">
        <w:tc>
          <w:tcPr>
            <w:tcW w:w="2136" w:type="dxa"/>
          </w:tcPr>
          <w:p w:rsidR="00F86576" w:rsidRPr="008802DC" w:rsidRDefault="00547DD6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Literacy</w:t>
            </w:r>
          </w:p>
        </w:tc>
        <w:tc>
          <w:tcPr>
            <w:tcW w:w="7186" w:type="dxa"/>
            <w:vAlign w:val="center"/>
          </w:tcPr>
          <w:p w:rsidR="00F86576" w:rsidRPr="00547DD6" w:rsidRDefault="00547DD6" w:rsidP="00A6306D">
            <w:pPr>
              <w:jc w:val="center"/>
              <w:rPr>
                <w:color w:val="FF0000"/>
                <w:sz w:val="16"/>
                <w:szCs w:val="16"/>
              </w:rPr>
            </w:pPr>
            <w:r w:rsidRPr="00547DD6">
              <w:rPr>
                <w:color w:val="FF0000"/>
                <w:sz w:val="16"/>
                <w:szCs w:val="16"/>
              </w:rPr>
              <w:t>74</w:t>
            </w:r>
            <w:r w:rsidR="00A6306D">
              <w:rPr>
                <w:color w:val="FF0000"/>
                <w:sz w:val="16"/>
                <w:szCs w:val="16"/>
              </w:rPr>
              <w:t xml:space="preserve">     </w:t>
            </w:r>
            <w:r w:rsidR="00A6306D" w:rsidRPr="00A6306D">
              <w:rPr>
                <w:sz w:val="16"/>
                <w:szCs w:val="16"/>
              </w:rPr>
              <w:t>56.52%</w:t>
            </w:r>
          </w:p>
        </w:tc>
      </w:tr>
      <w:tr w:rsidR="00F86576" w:rsidRPr="008802DC" w:rsidTr="00F86576">
        <w:tc>
          <w:tcPr>
            <w:tcW w:w="2136" w:type="dxa"/>
          </w:tcPr>
          <w:p w:rsidR="00F86576" w:rsidRPr="008802DC" w:rsidRDefault="00547DD6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Mathematics</w:t>
            </w:r>
          </w:p>
        </w:tc>
        <w:tc>
          <w:tcPr>
            <w:tcW w:w="7186" w:type="dxa"/>
            <w:vAlign w:val="center"/>
          </w:tcPr>
          <w:p w:rsidR="00F86576" w:rsidRPr="00547DD6" w:rsidRDefault="00547DD6" w:rsidP="00F740DA">
            <w:pPr>
              <w:jc w:val="center"/>
              <w:rPr>
                <w:color w:val="FF0000"/>
                <w:sz w:val="16"/>
                <w:szCs w:val="16"/>
              </w:rPr>
            </w:pPr>
            <w:r w:rsidRPr="00547DD6">
              <w:rPr>
                <w:color w:val="FF0000"/>
                <w:sz w:val="16"/>
                <w:szCs w:val="16"/>
              </w:rPr>
              <w:t>77</w:t>
            </w:r>
            <w:r w:rsidR="00A6306D">
              <w:rPr>
                <w:color w:val="FF0000"/>
                <w:sz w:val="16"/>
                <w:szCs w:val="16"/>
              </w:rPr>
              <w:t xml:space="preserve">     </w:t>
            </w:r>
            <w:r w:rsidR="00A6306D" w:rsidRPr="00A6306D">
              <w:rPr>
                <w:sz w:val="16"/>
                <w:szCs w:val="16"/>
              </w:rPr>
              <w:t>73.9%</w:t>
            </w:r>
          </w:p>
        </w:tc>
      </w:tr>
      <w:tr w:rsidR="00547DD6" w:rsidRPr="008802DC" w:rsidTr="00F86576">
        <w:tc>
          <w:tcPr>
            <w:tcW w:w="2136" w:type="dxa"/>
          </w:tcPr>
          <w:p w:rsidR="00547DD6" w:rsidRDefault="00547DD6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Understanding the World</w:t>
            </w:r>
          </w:p>
        </w:tc>
        <w:tc>
          <w:tcPr>
            <w:tcW w:w="7186" w:type="dxa"/>
            <w:vAlign w:val="center"/>
          </w:tcPr>
          <w:p w:rsidR="00547DD6" w:rsidRPr="00547DD6" w:rsidRDefault="00547DD6" w:rsidP="00F740DA">
            <w:pPr>
              <w:jc w:val="center"/>
              <w:rPr>
                <w:color w:val="FF0000"/>
                <w:sz w:val="16"/>
                <w:szCs w:val="16"/>
              </w:rPr>
            </w:pPr>
            <w:r w:rsidRPr="00547DD6">
              <w:rPr>
                <w:color w:val="FF0000"/>
                <w:sz w:val="16"/>
                <w:szCs w:val="16"/>
              </w:rPr>
              <w:t>84</w:t>
            </w:r>
            <w:r w:rsidR="00A6306D">
              <w:rPr>
                <w:color w:val="FF0000"/>
                <w:sz w:val="16"/>
                <w:szCs w:val="16"/>
              </w:rPr>
              <w:t xml:space="preserve">    </w:t>
            </w:r>
            <w:r w:rsidR="00DA175F" w:rsidRPr="00DA175F">
              <w:rPr>
                <w:sz w:val="16"/>
                <w:szCs w:val="16"/>
              </w:rPr>
              <w:t>86.9%</w:t>
            </w:r>
          </w:p>
        </w:tc>
      </w:tr>
    </w:tbl>
    <w:p w:rsidR="00F86576" w:rsidRPr="008802DC" w:rsidRDefault="00F86576" w:rsidP="00F86576">
      <w:pPr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25"/>
        <w:gridCol w:w="2308"/>
        <w:gridCol w:w="2296"/>
      </w:tblGrid>
      <w:tr w:rsidR="00F86576" w:rsidRPr="008802DC" w:rsidTr="00F86576">
        <w:trPr>
          <w:trHeight w:val="309"/>
        </w:trPr>
        <w:tc>
          <w:tcPr>
            <w:tcW w:w="2313" w:type="dxa"/>
          </w:tcPr>
          <w:p w:rsidR="00F86576" w:rsidRPr="001038EA" w:rsidRDefault="00895201" w:rsidP="00F740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KS1 (</w:t>
            </w:r>
            <w:r w:rsidRPr="00472836">
              <w:rPr>
                <w:b/>
                <w:color w:val="FF0000"/>
                <w:sz w:val="16"/>
                <w:szCs w:val="16"/>
              </w:rPr>
              <w:t>figures in red are National averages 2014)</w:t>
            </w:r>
          </w:p>
        </w:tc>
        <w:tc>
          <w:tcPr>
            <w:tcW w:w="2325" w:type="dxa"/>
          </w:tcPr>
          <w:p w:rsidR="00F86576" w:rsidRPr="008802DC" w:rsidRDefault="00F86576" w:rsidP="00F740DA">
            <w:pPr>
              <w:rPr>
                <w:sz w:val="16"/>
                <w:szCs w:val="16"/>
              </w:rPr>
            </w:pPr>
            <w:r w:rsidRPr="008802DC">
              <w:rPr>
                <w:sz w:val="16"/>
                <w:szCs w:val="16"/>
              </w:rPr>
              <w:t>Reading</w:t>
            </w:r>
          </w:p>
        </w:tc>
        <w:tc>
          <w:tcPr>
            <w:tcW w:w="2308" w:type="dxa"/>
          </w:tcPr>
          <w:p w:rsidR="00F86576" w:rsidRPr="008802DC" w:rsidRDefault="00F86576" w:rsidP="00F740DA">
            <w:pPr>
              <w:rPr>
                <w:sz w:val="16"/>
                <w:szCs w:val="16"/>
              </w:rPr>
            </w:pPr>
            <w:r w:rsidRPr="008802DC">
              <w:rPr>
                <w:sz w:val="16"/>
                <w:szCs w:val="16"/>
              </w:rPr>
              <w:t>Writing</w:t>
            </w:r>
          </w:p>
        </w:tc>
        <w:tc>
          <w:tcPr>
            <w:tcW w:w="2296" w:type="dxa"/>
          </w:tcPr>
          <w:p w:rsidR="00F86576" w:rsidRPr="008802DC" w:rsidRDefault="00F86576" w:rsidP="00F740DA">
            <w:pPr>
              <w:rPr>
                <w:sz w:val="16"/>
                <w:szCs w:val="16"/>
              </w:rPr>
            </w:pPr>
            <w:r w:rsidRPr="008802DC">
              <w:rPr>
                <w:sz w:val="16"/>
                <w:szCs w:val="16"/>
              </w:rPr>
              <w:t>Maths</w:t>
            </w:r>
          </w:p>
        </w:tc>
      </w:tr>
      <w:tr w:rsidR="00F86576" w:rsidRPr="008802DC" w:rsidTr="00F86576">
        <w:tc>
          <w:tcPr>
            <w:tcW w:w="2313" w:type="dxa"/>
          </w:tcPr>
          <w:p w:rsidR="00F86576" w:rsidRPr="008802DC" w:rsidRDefault="00F86576" w:rsidP="00F740DA">
            <w:pPr>
              <w:rPr>
                <w:sz w:val="16"/>
                <w:szCs w:val="16"/>
              </w:rPr>
            </w:pPr>
            <w:r w:rsidRPr="008802DC">
              <w:rPr>
                <w:sz w:val="16"/>
                <w:szCs w:val="16"/>
              </w:rPr>
              <w:t>End of KS1 Results</w:t>
            </w:r>
            <w:r>
              <w:rPr>
                <w:sz w:val="16"/>
                <w:szCs w:val="16"/>
              </w:rPr>
              <w:t xml:space="preserve"> </w:t>
            </w:r>
            <w:r w:rsidRPr="008802DC">
              <w:rPr>
                <w:sz w:val="16"/>
                <w:szCs w:val="16"/>
              </w:rPr>
              <w:t>L2c</w:t>
            </w:r>
            <w:r>
              <w:rPr>
                <w:sz w:val="16"/>
                <w:szCs w:val="16"/>
              </w:rPr>
              <w:t>+</w:t>
            </w:r>
          </w:p>
        </w:tc>
        <w:tc>
          <w:tcPr>
            <w:tcW w:w="2325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90</w:t>
            </w:r>
            <w:r w:rsidR="00E74585">
              <w:rPr>
                <w:color w:val="FF0000"/>
                <w:sz w:val="16"/>
                <w:szCs w:val="16"/>
              </w:rPr>
              <w:t xml:space="preserve">   </w:t>
            </w:r>
            <w:r w:rsidR="00E74585" w:rsidRPr="007E62DB">
              <w:rPr>
                <w:rFonts w:ascii="Comic Sans MS" w:hAnsi="Comic Sans MS"/>
                <w:szCs w:val="20"/>
              </w:rPr>
              <w:t>94.1%</w:t>
            </w:r>
          </w:p>
        </w:tc>
        <w:tc>
          <w:tcPr>
            <w:tcW w:w="2308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86</w:t>
            </w:r>
            <w:r w:rsidR="00E74585">
              <w:rPr>
                <w:color w:val="FF0000"/>
                <w:sz w:val="16"/>
                <w:szCs w:val="16"/>
              </w:rPr>
              <w:t xml:space="preserve">   </w:t>
            </w:r>
            <w:r w:rsidR="00E74585" w:rsidRPr="007E62DB">
              <w:rPr>
                <w:rFonts w:ascii="Comic Sans MS" w:hAnsi="Comic Sans MS"/>
                <w:szCs w:val="20"/>
              </w:rPr>
              <w:t>82.3%</w:t>
            </w:r>
          </w:p>
        </w:tc>
        <w:tc>
          <w:tcPr>
            <w:tcW w:w="2296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92</w:t>
            </w:r>
            <w:r w:rsidR="00E74585">
              <w:rPr>
                <w:color w:val="FF0000"/>
                <w:sz w:val="16"/>
                <w:szCs w:val="16"/>
              </w:rPr>
              <w:t xml:space="preserve">  </w:t>
            </w:r>
            <w:r w:rsidR="00E74585" w:rsidRPr="007E62DB">
              <w:rPr>
                <w:rFonts w:ascii="Comic Sans MS" w:hAnsi="Comic Sans MS"/>
                <w:szCs w:val="20"/>
              </w:rPr>
              <w:t>88.2%</w:t>
            </w:r>
          </w:p>
        </w:tc>
      </w:tr>
      <w:tr w:rsidR="00F86576" w:rsidRPr="008802DC" w:rsidTr="00F86576">
        <w:tc>
          <w:tcPr>
            <w:tcW w:w="2313" w:type="dxa"/>
          </w:tcPr>
          <w:p w:rsidR="00F86576" w:rsidRPr="008802DC" w:rsidRDefault="00F86576" w:rsidP="00F74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KS1 Results L2b+</w:t>
            </w:r>
          </w:p>
        </w:tc>
        <w:tc>
          <w:tcPr>
            <w:tcW w:w="2325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81</w:t>
            </w:r>
            <w:r w:rsidR="00E74585">
              <w:rPr>
                <w:color w:val="FF0000"/>
                <w:sz w:val="16"/>
                <w:szCs w:val="16"/>
              </w:rPr>
              <w:t xml:space="preserve">   </w:t>
            </w:r>
            <w:r w:rsidR="00E74585" w:rsidRPr="007E62DB">
              <w:rPr>
                <w:rFonts w:ascii="Comic Sans MS" w:hAnsi="Comic Sans MS"/>
                <w:szCs w:val="20"/>
              </w:rPr>
              <w:t>76.4%</w:t>
            </w:r>
          </w:p>
        </w:tc>
        <w:tc>
          <w:tcPr>
            <w:tcW w:w="2308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70</w:t>
            </w:r>
            <w:r w:rsidR="00E74585">
              <w:rPr>
                <w:color w:val="FF0000"/>
                <w:sz w:val="16"/>
                <w:szCs w:val="16"/>
              </w:rPr>
              <w:t xml:space="preserve">  </w:t>
            </w:r>
            <w:r w:rsidR="00E74585" w:rsidRPr="007E62DB">
              <w:rPr>
                <w:rFonts w:ascii="Comic Sans MS" w:hAnsi="Comic Sans MS"/>
                <w:szCs w:val="20"/>
              </w:rPr>
              <w:t>64.7%</w:t>
            </w:r>
          </w:p>
        </w:tc>
        <w:tc>
          <w:tcPr>
            <w:tcW w:w="2296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80</w:t>
            </w:r>
            <w:r w:rsidR="00E74585">
              <w:rPr>
                <w:color w:val="FF0000"/>
                <w:sz w:val="16"/>
                <w:szCs w:val="16"/>
              </w:rPr>
              <w:t xml:space="preserve">  </w:t>
            </w:r>
            <w:r w:rsidR="00E74585" w:rsidRPr="007E62DB">
              <w:rPr>
                <w:rFonts w:ascii="Comic Sans MS" w:hAnsi="Comic Sans MS"/>
                <w:szCs w:val="20"/>
              </w:rPr>
              <w:t>70.5%</w:t>
            </w:r>
          </w:p>
        </w:tc>
      </w:tr>
      <w:tr w:rsidR="00F86576" w:rsidRPr="008802DC" w:rsidTr="00F86576">
        <w:tc>
          <w:tcPr>
            <w:tcW w:w="2313" w:type="dxa"/>
          </w:tcPr>
          <w:p w:rsidR="00F86576" w:rsidRPr="008802DC" w:rsidRDefault="00F86576" w:rsidP="00F74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KS1 Results L3+</w:t>
            </w:r>
          </w:p>
        </w:tc>
        <w:tc>
          <w:tcPr>
            <w:tcW w:w="2325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31</w:t>
            </w:r>
            <w:r w:rsidR="00E74585">
              <w:rPr>
                <w:color w:val="FF0000"/>
                <w:sz w:val="16"/>
                <w:szCs w:val="16"/>
              </w:rPr>
              <w:t xml:space="preserve">   </w:t>
            </w:r>
            <w:r w:rsidR="00E74585" w:rsidRPr="007E62DB">
              <w:rPr>
                <w:rFonts w:ascii="Comic Sans MS" w:hAnsi="Comic Sans MS"/>
                <w:szCs w:val="20"/>
              </w:rPr>
              <w:t>29.4%</w:t>
            </w:r>
          </w:p>
        </w:tc>
        <w:tc>
          <w:tcPr>
            <w:tcW w:w="2308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16</w:t>
            </w:r>
            <w:r w:rsidR="00E74585">
              <w:rPr>
                <w:color w:val="FF0000"/>
                <w:sz w:val="16"/>
                <w:szCs w:val="16"/>
              </w:rPr>
              <w:t xml:space="preserve">   </w:t>
            </w:r>
            <w:r w:rsidR="00E74585" w:rsidRPr="007E62DB">
              <w:rPr>
                <w:rFonts w:ascii="Comic Sans MS" w:hAnsi="Comic Sans MS"/>
                <w:szCs w:val="20"/>
              </w:rPr>
              <w:t>11.7%</w:t>
            </w:r>
          </w:p>
        </w:tc>
        <w:tc>
          <w:tcPr>
            <w:tcW w:w="2296" w:type="dxa"/>
          </w:tcPr>
          <w:p w:rsidR="00F86576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24</w:t>
            </w:r>
            <w:r w:rsidR="00E74585">
              <w:rPr>
                <w:color w:val="FF0000"/>
                <w:sz w:val="16"/>
                <w:szCs w:val="16"/>
              </w:rPr>
              <w:t xml:space="preserve">  </w:t>
            </w:r>
            <w:r w:rsidR="00E74585" w:rsidRPr="007E62DB">
              <w:rPr>
                <w:rFonts w:ascii="Comic Sans MS" w:hAnsi="Comic Sans MS"/>
                <w:szCs w:val="20"/>
              </w:rPr>
              <w:t>23.5%</w:t>
            </w:r>
          </w:p>
        </w:tc>
      </w:tr>
    </w:tbl>
    <w:p w:rsidR="00F86576" w:rsidRPr="008802DC" w:rsidRDefault="00F86576" w:rsidP="00F8657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</w:tblGrid>
      <w:tr w:rsidR="00F86576" w:rsidRPr="008802DC" w:rsidTr="00F740DA">
        <w:trPr>
          <w:trHeight w:val="285"/>
        </w:trPr>
        <w:tc>
          <w:tcPr>
            <w:tcW w:w="2690" w:type="dxa"/>
          </w:tcPr>
          <w:p w:rsidR="00E74585" w:rsidRPr="00E74585" w:rsidRDefault="00F86576" w:rsidP="00F740DA">
            <w:pPr>
              <w:rPr>
                <w:b/>
                <w:color w:val="FF0000"/>
                <w:sz w:val="16"/>
                <w:szCs w:val="16"/>
              </w:rPr>
            </w:pPr>
            <w:r w:rsidRPr="008802DC">
              <w:rPr>
                <w:sz w:val="16"/>
                <w:szCs w:val="16"/>
              </w:rPr>
              <w:t>Year 1 Phonics Check</w:t>
            </w:r>
            <w:r w:rsidR="00895201">
              <w:rPr>
                <w:sz w:val="16"/>
                <w:szCs w:val="16"/>
              </w:rPr>
              <w:t xml:space="preserve"> (</w:t>
            </w:r>
            <w:r w:rsidR="00895201" w:rsidRPr="00472836">
              <w:rPr>
                <w:b/>
                <w:color w:val="FF0000"/>
                <w:sz w:val="16"/>
                <w:szCs w:val="16"/>
              </w:rPr>
              <w:t>figure in red is national average 2014)</w:t>
            </w:r>
          </w:p>
        </w:tc>
        <w:tc>
          <w:tcPr>
            <w:tcW w:w="2690" w:type="dxa"/>
          </w:tcPr>
          <w:p w:rsid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86576" w:rsidRPr="00E74585" w:rsidRDefault="00895201" w:rsidP="00895201">
            <w:pPr>
              <w:jc w:val="center"/>
              <w:rPr>
                <w:sz w:val="16"/>
                <w:szCs w:val="16"/>
              </w:rPr>
            </w:pPr>
            <w:r w:rsidRPr="00895201">
              <w:rPr>
                <w:color w:val="FF0000"/>
                <w:sz w:val="16"/>
                <w:szCs w:val="16"/>
              </w:rPr>
              <w:t>74</w:t>
            </w:r>
            <w:r w:rsidR="00E74585">
              <w:rPr>
                <w:color w:val="FF0000"/>
                <w:sz w:val="16"/>
                <w:szCs w:val="16"/>
              </w:rPr>
              <w:t xml:space="preserve">    </w:t>
            </w:r>
            <w:r w:rsidR="00E74585" w:rsidRPr="00E74585">
              <w:rPr>
                <w:sz w:val="16"/>
                <w:szCs w:val="16"/>
              </w:rPr>
              <w:t>88%</w:t>
            </w:r>
          </w:p>
          <w:p w:rsidR="00895201" w:rsidRPr="00895201" w:rsidRDefault="00895201" w:rsidP="0089520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74585" w:rsidRPr="008802DC" w:rsidTr="00F740DA">
        <w:trPr>
          <w:trHeight w:val="285"/>
        </w:trPr>
        <w:tc>
          <w:tcPr>
            <w:tcW w:w="2690" w:type="dxa"/>
          </w:tcPr>
          <w:p w:rsidR="00E74585" w:rsidRPr="008802DC" w:rsidRDefault="00E74585" w:rsidP="00F74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2 Phonics Re-takes</w:t>
            </w:r>
          </w:p>
        </w:tc>
        <w:tc>
          <w:tcPr>
            <w:tcW w:w="2690" w:type="dxa"/>
          </w:tcPr>
          <w:p w:rsidR="00E74585" w:rsidRDefault="00E74585" w:rsidP="00895201">
            <w:pPr>
              <w:jc w:val="center"/>
              <w:rPr>
                <w:color w:val="FF0000"/>
                <w:sz w:val="16"/>
                <w:szCs w:val="16"/>
              </w:rPr>
            </w:pPr>
            <w:r w:rsidRPr="00E74585">
              <w:rPr>
                <w:sz w:val="16"/>
                <w:szCs w:val="16"/>
              </w:rPr>
              <w:t>100%</w:t>
            </w:r>
          </w:p>
        </w:tc>
      </w:tr>
    </w:tbl>
    <w:p w:rsidR="002977A8" w:rsidRDefault="002977A8" w:rsidP="00E74585">
      <w:pPr>
        <w:rPr>
          <w:b/>
          <w:color w:val="002060"/>
          <w:sz w:val="28"/>
          <w:szCs w:val="28"/>
        </w:rPr>
      </w:pPr>
    </w:p>
    <w:p w:rsidR="00F86576" w:rsidRPr="00E74585" w:rsidRDefault="008F66F7" w:rsidP="00E74585">
      <w:pPr>
        <w:rPr>
          <w:b/>
          <w:color w:val="002060"/>
          <w:sz w:val="28"/>
          <w:szCs w:val="28"/>
        </w:rPr>
      </w:pPr>
      <w:bookmarkStart w:id="0" w:name="_GoBack"/>
      <w:bookmarkEnd w:id="0"/>
      <w:r w:rsidRPr="000F4E0B">
        <w:rPr>
          <w:b/>
          <w:color w:val="002060"/>
          <w:sz w:val="28"/>
          <w:szCs w:val="28"/>
        </w:rPr>
        <w:t>‘Nurturing God’s gifts with compassion and drive, so that all of our chi</w:t>
      </w:r>
      <w:r w:rsidR="00E74585">
        <w:rPr>
          <w:b/>
          <w:color w:val="002060"/>
          <w:sz w:val="28"/>
          <w:szCs w:val="28"/>
        </w:rPr>
        <w:t>ldren succeed, learn and thrive.’</w:t>
      </w:r>
    </w:p>
    <w:sectPr w:rsidR="00F86576" w:rsidRPr="00E74585" w:rsidSect="008F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CC" w:rsidRDefault="008D06CC" w:rsidP="00472836">
      <w:pPr>
        <w:spacing w:after="0" w:line="240" w:lineRule="auto"/>
      </w:pPr>
      <w:r>
        <w:separator/>
      </w:r>
    </w:p>
  </w:endnote>
  <w:endnote w:type="continuationSeparator" w:id="0">
    <w:p w:rsidR="008D06CC" w:rsidRDefault="008D06CC" w:rsidP="0047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CC" w:rsidRDefault="008D06CC" w:rsidP="00472836">
      <w:pPr>
        <w:spacing w:after="0" w:line="240" w:lineRule="auto"/>
      </w:pPr>
      <w:r>
        <w:separator/>
      </w:r>
    </w:p>
  </w:footnote>
  <w:footnote w:type="continuationSeparator" w:id="0">
    <w:p w:rsidR="008D06CC" w:rsidRDefault="008D06CC" w:rsidP="00472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76"/>
    <w:rsid w:val="001038EA"/>
    <w:rsid w:val="00203B3F"/>
    <w:rsid w:val="00282A94"/>
    <w:rsid w:val="002977A8"/>
    <w:rsid w:val="002D6D34"/>
    <w:rsid w:val="00364B9F"/>
    <w:rsid w:val="003B0821"/>
    <w:rsid w:val="003E3871"/>
    <w:rsid w:val="00444440"/>
    <w:rsid w:val="00472836"/>
    <w:rsid w:val="00547DD6"/>
    <w:rsid w:val="00575794"/>
    <w:rsid w:val="00787FA1"/>
    <w:rsid w:val="00895201"/>
    <w:rsid w:val="008D06CC"/>
    <w:rsid w:val="008F66F7"/>
    <w:rsid w:val="00A6306D"/>
    <w:rsid w:val="00B81471"/>
    <w:rsid w:val="00BA33E0"/>
    <w:rsid w:val="00D603C1"/>
    <w:rsid w:val="00D8443E"/>
    <w:rsid w:val="00DA175F"/>
    <w:rsid w:val="00DA1825"/>
    <w:rsid w:val="00E74585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A0B3B-660D-4032-9110-9CA7A4D5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76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36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7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836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mstockley</dc:creator>
  <cp:lastModifiedBy>Marie Cameron</cp:lastModifiedBy>
  <cp:revision>2</cp:revision>
  <dcterms:created xsi:type="dcterms:W3CDTF">2015-08-02T17:17:00Z</dcterms:created>
  <dcterms:modified xsi:type="dcterms:W3CDTF">2015-08-02T17:17:00Z</dcterms:modified>
</cp:coreProperties>
</file>